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3B2" w:rsidRPr="006013B2" w:rsidRDefault="006013B2" w:rsidP="006013B2">
      <w:pPr>
        <w:ind w:right="50"/>
        <w:jc w:val="center"/>
        <w:rPr>
          <w:sz w:val="28"/>
        </w:rPr>
      </w:pPr>
      <w:r w:rsidRPr="006013B2">
        <w:rPr>
          <w:sz w:val="28"/>
        </w:rPr>
        <w:t xml:space="preserve">Федеральное государственное бюджетное  образовательное </w:t>
      </w:r>
    </w:p>
    <w:p w:rsidR="006013B2" w:rsidRPr="006013B2" w:rsidRDefault="006013B2" w:rsidP="006013B2">
      <w:pPr>
        <w:ind w:right="50"/>
        <w:jc w:val="center"/>
        <w:rPr>
          <w:sz w:val="28"/>
        </w:rPr>
      </w:pPr>
      <w:r w:rsidRPr="006013B2">
        <w:rPr>
          <w:sz w:val="28"/>
        </w:rPr>
        <w:t>учреждение высшего образования</w:t>
      </w:r>
    </w:p>
    <w:p w:rsidR="00D12B6A" w:rsidRDefault="006013B2" w:rsidP="006013B2">
      <w:pPr>
        <w:ind w:right="50"/>
        <w:jc w:val="center"/>
        <w:rPr>
          <w:sz w:val="28"/>
        </w:rPr>
      </w:pPr>
      <w:r w:rsidRPr="006013B2">
        <w:rPr>
          <w:sz w:val="28"/>
        </w:rPr>
        <w:t xml:space="preserve"> «Саратовский государственный технический университет </w:t>
      </w:r>
    </w:p>
    <w:p w:rsidR="006013B2" w:rsidRPr="006013B2" w:rsidRDefault="006013B2" w:rsidP="006013B2">
      <w:pPr>
        <w:ind w:right="50"/>
        <w:jc w:val="center"/>
        <w:rPr>
          <w:sz w:val="28"/>
        </w:rPr>
      </w:pPr>
      <w:r w:rsidRPr="006013B2">
        <w:rPr>
          <w:sz w:val="28"/>
        </w:rPr>
        <w:t>имени Гагарина Ю.А.»</w:t>
      </w:r>
    </w:p>
    <w:p w:rsidR="006013B2" w:rsidRPr="006013B2" w:rsidRDefault="006013B2" w:rsidP="006013B2">
      <w:pPr>
        <w:ind w:right="50"/>
        <w:jc w:val="center"/>
        <w:rPr>
          <w:sz w:val="28"/>
        </w:rPr>
      </w:pPr>
      <w:proofErr w:type="spellStart"/>
      <w:r w:rsidRPr="006013B2">
        <w:rPr>
          <w:sz w:val="28"/>
        </w:rPr>
        <w:t>Энгельсский</w:t>
      </w:r>
      <w:proofErr w:type="spellEnd"/>
      <w:r w:rsidRPr="006013B2">
        <w:rPr>
          <w:sz w:val="28"/>
        </w:rPr>
        <w:t xml:space="preserve"> технологический институт (филиал)</w:t>
      </w:r>
    </w:p>
    <w:p w:rsidR="00DB36F1" w:rsidRDefault="00DB36F1" w:rsidP="00DB36F1">
      <w:pPr>
        <w:jc w:val="center"/>
        <w:rPr>
          <w:sz w:val="28"/>
          <w:szCs w:val="28"/>
        </w:rPr>
      </w:pPr>
    </w:p>
    <w:p w:rsidR="006013B2" w:rsidRPr="00006989" w:rsidRDefault="006013B2"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Pr="009951BD" w:rsidRDefault="00964F5E" w:rsidP="00DB25EE">
      <w:pPr>
        <w:shd w:val="clear" w:color="auto" w:fill="FFFFFF"/>
        <w:ind w:firstLine="215"/>
        <w:jc w:val="center"/>
        <w:rPr>
          <w:b/>
          <w:smallCaps/>
          <w:color w:val="000000"/>
          <w:sz w:val="52"/>
          <w:szCs w:val="52"/>
        </w:rPr>
      </w:pPr>
      <w:r>
        <w:rPr>
          <w:b/>
          <w:smallCaps/>
          <w:color w:val="000000"/>
          <w:sz w:val="52"/>
          <w:szCs w:val="52"/>
        </w:rPr>
        <w:t>Лабораторный практикум</w:t>
      </w:r>
      <w:r w:rsidR="00DB25EE">
        <w:rPr>
          <w:b/>
          <w:smallCaps/>
          <w:color w:val="000000"/>
          <w:sz w:val="52"/>
          <w:szCs w:val="52"/>
        </w:rPr>
        <w:t xml:space="preserve">  </w:t>
      </w:r>
    </w:p>
    <w:p w:rsidR="00DB36F1" w:rsidRPr="00964F5E" w:rsidRDefault="00964F5E" w:rsidP="00964F5E">
      <w:pPr>
        <w:shd w:val="clear" w:color="auto" w:fill="FFFFFF"/>
        <w:ind w:firstLine="215"/>
        <w:jc w:val="center"/>
        <w:rPr>
          <w:b/>
          <w:smallCaps/>
          <w:color w:val="000000"/>
          <w:sz w:val="52"/>
          <w:szCs w:val="52"/>
        </w:rPr>
      </w:pPr>
      <w:r>
        <w:rPr>
          <w:b/>
          <w:smallCaps/>
          <w:color w:val="000000"/>
          <w:sz w:val="52"/>
          <w:szCs w:val="52"/>
        </w:rPr>
        <w:t>п</w:t>
      </w:r>
      <w:r w:rsidRPr="00964F5E">
        <w:rPr>
          <w:b/>
          <w:smallCaps/>
          <w:color w:val="000000"/>
          <w:sz w:val="52"/>
          <w:szCs w:val="52"/>
        </w:rPr>
        <w:t xml:space="preserve">о </w:t>
      </w:r>
      <w:r>
        <w:rPr>
          <w:b/>
          <w:smallCaps/>
          <w:color w:val="000000"/>
          <w:sz w:val="52"/>
          <w:szCs w:val="52"/>
        </w:rPr>
        <w:t>АСУ ТП</w:t>
      </w:r>
    </w:p>
    <w:p w:rsidR="00DB36F1" w:rsidRPr="00006989" w:rsidRDefault="00DB36F1" w:rsidP="00DB36F1">
      <w:pPr>
        <w:jc w:val="center"/>
        <w:rPr>
          <w:sz w:val="28"/>
          <w:szCs w:val="28"/>
        </w:rPr>
      </w:pPr>
    </w:p>
    <w:p w:rsidR="00CB568A" w:rsidRPr="00CB568A" w:rsidRDefault="00CB568A" w:rsidP="00CB568A">
      <w:pPr>
        <w:shd w:val="clear" w:color="auto" w:fill="FFFFFF"/>
        <w:ind w:firstLine="215"/>
        <w:jc w:val="center"/>
        <w:rPr>
          <w:color w:val="000000"/>
          <w:sz w:val="28"/>
          <w:szCs w:val="28"/>
        </w:rPr>
      </w:pPr>
      <w:r w:rsidRPr="00CB568A">
        <w:rPr>
          <w:color w:val="000000"/>
          <w:sz w:val="28"/>
          <w:szCs w:val="28"/>
        </w:rPr>
        <w:t xml:space="preserve">Учебно-методическое пособие </w:t>
      </w:r>
    </w:p>
    <w:p w:rsidR="00711C75" w:rsidRDefault="00DB36F1" w:rsidP="00DB36F1">
      <w:pPr>
        <w:jc w:val="center"/>
        <w:rPr>
          <w:sz w:val="28"/>
          <w:szCs w:val="28"/>
        </w:rPr>
      </w:pPr>
      <w:r w:rsidRPr="00711C75">
        <w:rPr>
          <w:sz w:val="28"/>
          <w:szCs w:val="28"/>
        </w:rPr>
        <w:t xml:space="preserve">для студентов </w:t>
      </w:r>
      <w:r w:rsidR="00540AE6">
        <w:rPr>
          <w:sz w:val="28"/>
          <w:szCs w:val="28"/>
        </w:rPr>
        <w:t>направлени</w:t>
      </w:r>
      <w:r w:rsidR="008E7EBD">
        <w:rPr>
          <w:sz w:val="28"/>
          <w:szCs w:val="28"/>
        </w:rPr>
        <w:t>я</w:t>
      </w:r>
    </w:p>
    <w:p w:rsidR="006E027E" w:rsidRDefault="00EE08C9" w:rsidP="00DB36F1">
      <w:pPr>
        <w:jc w:val="center"/>
        <w:rPr>
          <w:sz w:val="28"/>
          <w:szCs w:val="28"/>
        </w:rPr>
      </w:pPr>
      <w:r>
        <w:rPr>
          <w:sz w:val="28"/>
          <w:szCs w:val="28"/>
        </w:rPr>
        <w:t>18</w:t>
      </w:r>
      <w:r w:rsidR="006013B2">
        <w:rPr>
          <w:sz w:val="28"/>
          <w:szCs w:val="28"/>
        </w:rPr>
        <w:t>.03.01</w:t>
      </w:r>
      <w:r w:rsidR="00AB6E9E">
        <w:rPr>
          <w:sz w:val="28"/>
          <w:szCs w:val="28"/>
        </w:rPr>
        <w:t xml:space="preserve"> «Нефтегазовое дело»</w:t>
      </w:r>
    </w:p>
    <w:p w:rsidR="00031ACE" w:rsidRDefault="00031ACE" w:rsidP="00DB36F1">
      <w:pPr>
        <w:jc w:val="center"/>
        <w:rPr>
          <w:sz w:val="28"/>
        </w:rPr>
      </w:pPr>
    </w:p>
    <w:p w:rsidR="00DB36F1" w:rsidRDefault="00DB36F1" w:rsidP="00DB36F1">
      <w:pPr>
        <w:jc w:val="center"/>
        <w:rPr>
          <w:sz w:val="28"/>
          <w:szCs w:val="28"/>
        </w:rPr>
      </w:pPr>
    </w:p>
    <w:p w:rsidR="00031ACE" w:rsidRPr="00006989" w:rsidRDefault="00031ACE" w:rsidP="00DB36F1">
      <w:pPr>
        <w:jc w:val="center"/>
        <w:rPr>
          <w:sz w:val="28"/>
          <w:szCs w:val="28"/>
        </w:rPr>
      </w:pPr>
      <w:r>
        <w:rPr>
          <w:sz w:val="28"/>
          <w:szCs w:val="28"/>
        </w:rPr>
        <w:t>очной, заочной форм обучения</w:t>
      </w:r>
    </w:p>
    <w:p w:rsidR="00DB36F1" w:rsidRPr="00006989" w:rsidRDefault="00DB36F1" w:rsidP="00DB36F1">
      <w:pPr>
        <w:jc w:val="center"/>
        <w:rPr>
          <w:sz w:val="28"/>
          <w:szCs w:val="28"/>
        </w:rPr>
      </w:pPr>
    </w:p>
    <w:p w:rsidR="00DB36F1" w:rsidRPr="00006989" w:rsidRDefault="00DB36F1" w:rsidP="00DB36F1">
      <w:pPr>
        <w:jc w:val="center"/>
        <w:rPr>
          <w:sz w:val="28"/>
          <w:szCs w:val="28"/>
        </w:rPr>
      </w:pPr>
    </w:p>
    <w:p w:rsidR="00DB36F1" w:rsidRDefault="00DB36F1" w:rsidP="00DB36F1">
      <w:pPr>
        <w:jc w:val="center"/>
        <w:rPr>
          <w:sz w:val="28"/>
        </w:rPr>
      </w:pPr>
    </w:p>
    <w:p w:rsidR="00CB568A" w:rsidRDefault="00CB568A" w:rsidP="00DB36F1">
      <w:pPr>
        <w:jc w:val="center"/>
        <w:rPr>
          <w:sz w:val="28"/>
        </w:rPr>
      </w:pPr>
    </w:p>
    <w:p w:rsidR="00CB568A" w:rsidRDefault="00CB568A" w:rsidP="00DB36F1">
      <w:pPr>
        <w:jc w:val="center"/>
        <w:rPr>
          <w:sz w:val="28"/>
        </w:rPr>
      </w:pPr>
    </w:p>
    <w:p w:rsidR="00CB568A" w:rsidRDefault="00CB568A" w:rsidP="00DB36F1">
      <w:pPr>
        <w:jc w:val="center"/>
        <w:rPr>
          <w:sz w:val="28"/>
        </w:rPr>
      </w:pPr>
    </w:p>
    <w:p w:rsidR="00DB36F1" w:rsidRDefault="00DB36F1" w:rsidP="00DB36F1">
      <w:pPr>
        <w:jc w:val="center"/>
        <w:rPr>
          <w:sz w:val="28"/>
        </w:rPr>
      </w:pPr>
    </w:p>
    <w:p w:rsidR="00DB36F1" w:rsidRDefault="00DB36F1" w:rsidP="00DB36F1">
      <w:pPr>
        <w:jc w:val="center"/>
        <w:rPr>
          <w:sz w:val="28"/>
        </w:rPr>
      </w:pPr>
    </w:p>
    <w:p w:rsidR="00DB36F1" w:rsidRDefault="00DB36F1" w:rsidP="00DB36F1">
      <w:pPr>
        <w:jc w:val="center"/>
        <w:rPr>
          <w:sz w:val="28"/>
        </w:rPr>
      </w:pPr>
    </w:p>
    <w:p w:rsidR="00DB36F1" w:rsidRDefault="00DB36F1" w:rsidP="00DB36F1">
      <w:pPr>
        <w:jc w:val="center"/>
        <w:rPr>
          <w:sz w:val="28"/>
        </w:rPr>
      </w:pPr>
    </w:p>
    <w:p w:rsidR="00964F5E" w:rsidRDefault="00964F5E" w:rsidP="00DB36F1">
      <w:pPr>
        <w:jc w:val="center"/>
        <w:rPr>
          <w:sz w:val="28"/>
        </w:rPr>
      </w:pPr>
    </w:p>
    <w:p w:rsidR="00964F5E" w:rsidRDefault="00964F5E" w:rsidP="00DB36F1">
      <w:pPr>
        <w:jc w:val="center"/>
        <w:rPr>
          <w:sz w:val="28"/>
        </w:rPr>
      </w:pPr>
    </w:p>
    <w:p w:rsidR="00964F5E" w:rsidRDefault="00964F5E" w:rsidP="00DB36F1">
      <w:pPr>
        <w:jc w:val="center"/>
        <w:rPr>
          <w:sz w:val="28"/>
        </w:rPr>
      </w:pPr>
    </w:p>
    <w:p w:rsidR="00964F5E" w:rsidRDefault="00964F5E" w:rsidP="00DB36F1">
      <w:pPr>
        <w:jc w:val="center"/>
        <w:rPr>
          <w:sz w:val="28"/>
        </w:rPr>
      </w:pPr>
    </w:p>
    <w:p w:rsidR="00DB36F1" w:rsidRDefault="00DB36F1" w:rsidP="00DB36F1">
      <w:pPr>
        <w:jc w:val="center"/>
        <w:rPr>
          <w:sz w:val="28"/>
        </w:rPr>
      </w:pPr>
    </w:p>
    <w:p w:rsidR="008E7EBD" w:rsidRDefault="008E7EBD" w:rsidP="00D32C39">
      <w:pPr>
        <w:jc w:val="center"/>
        <w:outlineLvl w:val="0"/>
        <w:rPr>
          <w:sz w:val="28"/>
        </w:rPr>
      </w:pPr>
    </w:p>
    <w:p w:rsidR="008E7EBD" w:rsidRDefault="008E7EBD" w:rsidP="00D32C39">
      <w:pPr>
        <w:jc w:val="center"/>
        <w:outlineLvl w:val="0"/>
        <w:rPr>
          <w:sz w:val="28"/>
        </w:rPr>
      </w:pPr>
    </w:p>
    <w:p w:rsidR="008E7EBD" w:rsidRDefault="008E7EBD" w:rsidP="00D32C39">
      <w:pPr>
        <w:jc w:val="center"/>
        <w:outlineLvl w:val="0"/>
        <w:rPr>
          <w:sz w:val="28"/>
        </w:rPr>
      </w:pPr>
    </w:p>
    <w:p w:rsidR="00DB36F1" w:rsidRPr="00D32C39" w:rsidRDefault="006013B2" w:rsidP="00D32C39">
      <w:pPr>
        <w:jc w:val="center"/>
        <w:outlineLvl w:val="0"/>
        <w:rPr>
          <w:sz w:val="28"/>
        </w:rPr>
        <w:sectPr w:rsidR="00DB36F1" w:rsidRPr="00D32C39" w:rsidSect="00E103ED">
          <w:footerReference w:type="even" r:id="rId9"/>
          <w:pgSz w:w="11906" w:h="16838"/>
          <w:pgMar w:top="1247" w:right="1247" w:bottom="1247" w:left="1247" w:header="708" w:footer="708" w:gutter="0"/>
          <w:pgNumType w:start="1"/>
          <w:cols w:space="708"/>
          <w:titlePg/>
          <w:docGrid w:linePitch="360"/>
        </w:sectPr>
      </w:pPr>
      <w:r>
        <w:rPr>
          <w:sz w:val="28"/>
        </w:rPr>
        <w:t>Энгельс  20</w:t>
      </w:r>
      <w:r w:rsidR="00D32C39">
        <w:rPr>
          <w:sz w:val="28"/>
        </w:rPr>
        <w:t>2</w:t>
      </w:r>
      <w:r w:rsidR="00A96664">
        <w:rPr>
          <w:sz w:val="28"/>
        </w:rPr>
        <w:t>6</w:t>
      </w:r>
      <w:bookmarkStart w:id="0" w:name="_GoBack"/>
      <w:bookmarkEnd w:id="0"/>
    </w:p>
    <w:p w:rsidR="00A53C2B" w:rsidRDefault="00A53C2B" w:rsidP="00182FD6">
      <w:pPr>
        <w:pStyle w:val="a3"/>
        <w:jc w:val="center"/>
        <w:rPr>
          <w:color w:val="000000"/>
          <w:szCs w:val="28"/>
        </w:rPr>
      </w:pPr>
      <w:r>
        <w:rPr>
          <w:color w:val="000000"/>
          <w:szCs w:val="28"/>
        </w:rPr>
        <w:lastRenderedPageBreak/>
        <w:t>Лабораторная работа 1</w:t>
      </w:r>
    </w:p>
    <w:p w:rsidR="00A53C2B" w:rsidRDefault="00A53C2B" w:rsidP="00A53C2B">
      <w:pPr>
        <w:pStyle w:val="a3"/>
        <w:rPr>
          <w:color w:val="000000"/>
          <w:szCs w:val="28"/>
        </w:rPr>
      </w:pPr>
    </w:p>
    <w:p w:rsidR="00A53C2B" w:rsidRPr="009A4596" w:rsidRDefault="00A53C2B" w:rsidP="00F2595F">
      <w:pPr>
        <w:pStyle w:val="a3"/>
        <w:jc w:val="center"/>
        <w:rPr>
          <w:b/>
        </w:rPr>
      </w:pPr>
      <w:r w:rsidRPr="009A4596">
        <w:rPr>
          <w:b/>
        </w:rPr>
        <w:t>ДВУХПОЗИЦИОННОЕ РЕГУЛИРОВАНИЕ ДАВЛЕНИЯ ВОЗДУХА</w:t>
      </w:r>
    </w:p>
    <w:p w:rsidR="00A53C2B" w:rsidRPr="009A4596" w:rsidRDefault="00A53C2B" w:rsidP="00F2595F">
      <w:pPr>
        <w:pStyle w:val="a3"/>
        <w:jc w:val="center"/>
        <w:rPr>
          <w:b/>
        </w:rPr>
      </w:pPr>
      <w:r w:rsidRPr="009A4596">
        <w:rPr>
          <w:b/>
        </w:rPr>
        <w:t>С ПОМОЩЬЮ ЭЛЕКТРОКОНТАКТНОГО МАНОМЕТРА</w:t>
      </w:r>
    </w:p>
    <w:p w:rsidR="00A53C2B" w:rsidRDefault="00A53C2B" w:rsidP="00A53C2B">
      <w:pPr>
        <w:pStyle w:val="a3"/>
      </w:pPr>
    </w:p>
    <w:p w:rsidR="00A53C2B" w:rsidRDefault="00A53C2B" w:rsidP="00A53C2B">
      <w:pPr>
        <w:pStyle w:val="a3"/>
        <w:jc w:val="both"/>
      </w:pPr>
      <w:r>
        <w:t xml:space="preserve">Цель работы: Исследовать точность работы установки для двухпозиционного регулирования давления воздуха с помощью </w:t>
      </w:r>
      <w:proofErr w:type="spellStart"/>
      <w:r>
        <w:t>электроконтактного</w:t>
      </w:r>
      <w:proofErr w:type="spellEnd"/>
      <w:r>
        <w:t xml:space="preserve"> манометра.</w:t>
      </w:r>
    </w:p>
    <w:p w:rsidR="00A53C2B" w:rsidRDefault="00A53C2B" w:rsidP="00A53C2B">
      <w:pPr>
        <w:jc w:val="center"/>
        <w:rPr>
          <w:sz w:val="28"/>
        </w:rPr>
      </w:pPr>
    </w:p>
    <w:p w:rsidR="00A53C2B" w:rsidRDefault="00A53C2B" w:rsidP="00A53C2B">
      <w:pPr>
        <w:jc w:val="center"/>
        <w:rPr>
          <w:rFonts w:cs="Arial"/>
          <w:b/>
          <w:sz w:val="28"/>
          <w:szCs w:val="28"/>
        </w:rPr>
      </w:pPr>
      <w:r w:rsidRPr="009A4596">
        <w:rPr>
          <w:rFonts w:cs="Arial"/>
          <w:b/>
          <w:sz w:val="28"/>
          <w:szCs w:val="28"/>
        </w:rPr>
        <w:t xml:space="preserve">Теоретические </w:t>
      </w:r>
      <w:r w:rsidR="00A75B68">
        <w:rPr>
          <w:rFonts w:cs="Arial"/>
          <w:b/>
          <w:sz w:val="28"/>
          <w:szCs w:val="28"/>
        </w:rPr>
        <w:t>основы</w:t>
      </w:r>
    </w:p>
    <w:p w:rsidR="00A53C2B" w:rsidRPr="009A4596" w:rsidRDefault="00A53C2B" w:rsidP="00A53C2B">
      <w:pPr>
        <w:jc w:val="center"/>
        <w:rPr>
          <w:rFonts w:cs="Arial"/>
          <w:b/>
          <w:sz w:val="28"/>
          <w:szCs w:val="28"/>
        </w:rPr>
      </w:pPr>
    </w:p>
    <w:p w:rsidR="00A53C2B" w:rsidRDefault="00A53C2B" w:rsidP="00A53C2B">
      <w:pPr>
        <w:ind w:firstLine="720"/>
        <w:jc w:val="both"/>
        <w:rPr>
          <w:rFonts w:cs="Arial"/>
          <w:sz w:val="28"/>
          <w:szCs w:val="28"/>
        </w:rPr>
      </w:pPr>
      <w:r>
        <w:rPr>
          <w:rFonts w:cs="Arial"/>
          <w:sz w:val="28"/>
          <w:szCs w:val="28"/>
        </w:rPr>
        <w:t>По роду измеряемой величины приборы давления подразделяют на следующие виды:</w:t>
      </w:r>
    </w:p>
    <w:p w:rsidR="00A53C2B" w:rsidRDefault="00A53C2B" w:rsidP="00A53C2B">
      <w:pPr>
        <w:ind w:firstLine="720"/>
        <w:jc w:val="both"/>
        <w:rPr>
          <w:rFonts w:cs="Arial"/>
          <w:sz w:val="28"/>
          <w:szCs w:val="28"/>
        </w:rPr>
      </w:pPr>
      <w:r>
        <w:rPr>
          <w:rFonts w:cs="Arial"/>
          <w:sz w:val="28"/>
          <w:szCs w:val="28"/>
        </w:rPr>
        <w:t>барометры - для измерения атмосферного давления</w:t>
      </w:r>
      <w:r w:rsidR="00A75B68">
        <w:rPr>
          <w:rFonts w:cs="Arial"/>
          <w:sz w:val="28"/>
          <w:szCs w:val="28"/>
        </w:rPr>
        <w:t>;</w:t>
      </w:r>
    </w:p>
    <w:p w:rsidR="00A53C2B" w:rsidRDefault="00A53C2B" w:rsidP="00A53C2B">
      <w:pPr>
        <w:ind w:firstLine="720"/>
        <w:jc w:val="both"/>
        <w:rPr>
          <w:rFonts w:cs="Arial"/>
          <w:sz w:val="28"/>
          <w:szCs w:val="28"/>
        </w:rPr>
      </w:pPr>
      <w:r>
        <w:rPr>
          <w:rFonts w:cs="Arial"/>
          <w:sz w:val="28"/>
          <w:szCs w:val="28"/>
        </w:rPr>
        <w:t>манометры - для измерения избыточного давления</w:t>
      </w:r>
      <w:r w:rsidR="00A75B68">
        <w:rPr>
          <w:rFonts w:cs="Arial"/>
          <w:sz w:val="28"/>
          <w:szCs w:val="28"/>
        </w:rPr>
        <w:t>;</w:t>
      </w:r>
    </w:p>
    <w:p w:rsidR="00A53C2B" w:rsidRDefault="00A53C2B" w:rsidP="00A53C2B">
      <w:pPr>
        <w:ind w:firstLine="720"/>
        <w:jc w:val="both"/>
        <w:rPr>
          <w:rFonts w:cs="Arial"/>
          <w:sz w:val="28"/>
          <w:szCs w:val="28"/>
        </w:rPr>
      </w:pPr>
      <w:r>
        <w:rPr>
          <w:rFonts w:cs="Arial"/>
          <w:sz w:val="28"/>
          <w:szCs w:val="28"/>
        </w:rPr>
        <w:t xml:space="preserve">вакуумметры - для </w:t>
      </w:r>
      <w:r w:rsidR="00A75B68">
        <w:rPr>
          <w:rFonts w:cs="Arial"/>
          <w:sz w:val="28"/>
          <w:szCs w:val="28"/>
        </w:rPr>
        <w:t xml:space="preserve">измерения </w:t>
      </w:r>
      <w:r>
        <w:rPr>
          <w:rFonts w:cs="Arial"/>
          <w:sz w:val="28"/>
          <w:szCs w:val="28"/>
        </w:rPr>
        <w:t>разряжения</w:t>
      </w:r>
      <w:r w:rsidR="00A75B68">
        <w:rPr>
          <w:rFonts w:cs="Arial"/>
          <w:sz w:val="28"/>
          <w:szCs w:val="28"/>
        </w:rPr>
        <w:t>;</w:t>
      </w:r>
    </w:p>
    <w:p w:rsidR="00A53C2B" w:rsidRDefault="00A53C2B" w:rsidP="00A53C2B">
      <w:pPr>
        <w:ind w:firstLine="720"/>
        <w:jc w:val="both"/>
        <w:rPr>
          <w:rFonts w:cs="Arial"/>
          <w:sz w:val="28"/>
          <w:szCs w:val="28"/>
        </w:rPr>
      </w:pPr>
      <w:proofErr w:type="spellStart"/>
      <w:r>
        <w:rPr>
          <w:rFonts w:cs="Arial"/>
          <w:sz w:val="28"/>
          <w:szCs w:val="28"/>
        </w:rPr>
        <w:t>мановакуумметры</w:t>
      </w:r>
      <w:proofErr w:type="spellEnd"/>
      <w:r>
        <w:rPr>
          <w:rFonts w:cs="Arial"/>
          <w:sz w:val="28"/>
          <w:szCs w:val="28"/>
        </w:rPr>
        <w:t xml:space="preserve"> - (</w:t>
      </w:r>
      <w:proofErr w:type="spellStart"/>
      <w:r>
        <w:rPr>
          <w:rFonts w:cs="Arial"/>
          <w:sz w:val="28"/>
          <w:szCs w:val="28"/>
        </w:rPr>
        <w:t>тягонапоромеры</w:t>
      </w:r>
      <w:proofErr w:type="spellEnd"/>
      <w:r>
        <w:rPr>
          <w:rFonts w:cs="Arial"/>
          <w:sz w:val="28"/>
          <w:szCs w:val="28"/>
        </w:rPr>
        <w:t xml:space="preserve">) - для </w:t>
      </w:r>
      <w:r w:rsidR="00A75B68">
        <w:rPr>
          <w:rFonts w:cs="Arial"/>
          <w:sz w:val="28"/>
          <w:szCs w:val="28"/>
        </w:rPr>
        <w:t xml:space="preserve">измерения </w:t>
      </w:r>
      <w:r>
        <w:rPr>
          <w:rFonts w:cs="Arial"/>
          <w:sz w:val="28"/>
          <w:szCs w:val="28"/>
        </w:rPr>
        <w:t>избыточного давления и разряжения.</w:t>
      </w:r>
    </w:p>
    <w:p w:rsidR="00A53C2B" w:rsidRDefault="00A53C2B" w:rsidP="00A53C2B">
      <w:pPr>
        <w:ind w:firstLine="720"/>
        <w:jc w:val="both"/>
        <w:rPr>
          <w:rFonts w:cs="Arial"/>
          <w:sz w:val="28"/>
          <w:szCs w:val="28"/>
        </w:rPr>
      </w:pPr>
      <w:r>
        <w:rPr>
          <w:rFonts w:cs="Arial"/>
          <w:sz w:val="28"/>
          <w:szCs w:val="28"/>
        </w:rPr>
        <w:t>дифференциальные манометры -  для</w:t>
      </w:r>
      <w:r w:rsidR="00A75B68">
        <w:rPr>
          <w:rFonts w:cs="Arial"/>
          <w:sz w:val="28"/>
          <w:szCs w:val="28"/>
        </w:rPr>
        <w:t xml:space="preserve"> измерения</w:t>
      </w:r>
      <w:r>
        <w:rPr>
          <w:rFonts w:cs="Arial"/>
          <w:sz w:val="28"/>
          <w:szCs w:val="28"/>
        </w:rPr>
        <w:t xml:space="preserve"> разности (перепада) давлений.</w:t>
      </w:r>
    </w:p>
    <w:p w:rsidR="00A53C2B" w:rsidRDefault="00A53C2B" w:rsidP="00A53C2B">
      <w:pPr>
        <w:ind w:firstLine="720"/>
        <w:jc w:val="both"/>
        <w:rPr>
          <w:rFonts w:cs="Arial"/>
          <w:sz w:val="28"/>
          <w:szCs w:val="28"/>
        </w:rPr>
      </w:pPr>
      <w:r>
        <w:rPr>
          <w:rFonts w:cs="Arial"/>
          <w:sz w:val="28"/>
          <w:szCs w:val="28"/>
        </w:rPr>
        <w:t xml:space="preserve">Наибольшее распространение в практике получили пружинные приборы. Для измерения быстропеременных давлений используются манометры сопротивления, пьезоэлектрические и магнитострикционные, радиоизотопные и ионизационные устройства. Шкалы приборов для измерения  давления градуируются в основном в  </w:t>
      </w:r>
      <w:proofErr w:type="spellStart"/>
      <w:r>
        <w:rPr>
          <w:rFonts w:cs="Arial"/>
          <w:sz w:val="28"/>
          <w:szCs w:val="28"/>
        </w:rPr>
        <w:t>кгc</w:t>
      </w:r>
      <w:proofErr w:type="spellEnd"/>
      <w:r>
        <w:rPr>
          <w:rFonts w:cs="Arial"/>
          <w:sz w:val="28"/>
          <w:szCs w:val="28"/>
        </w:rPr>
        <w:t xml:space="preserve"> /c</w:t>
      </w:r>
      <w:r w:rsidR="00A75B68">
        <w:rPr>
          <w:rFonts w:cs="Arial"/>
          <w:sz w:val="28"/>
          <w:szCs w:val="28"/>
        </w:rPr>
        <w:t>м</w:t>
      </w:r>
      <w:r>
        <w:rPr>
          <w:rFonts w:cs="Arial"/>
          <w:sz w:val="28"/>
          <w:szCs w:val="28"/>
          <w:vertAlign w:val="superscript"/>
        </w:rPr>
        <w:t>2</w:t>
      </w:r>
      <w:r>
        <w:rPr>
          <w:rFonts w:cs="Arial"/>
          <w:sz w:val="28"/>
          <w:szCs w:val="28"/>
        </w:rPr>
        <w:t xml:space="preserve">, а так же в мм. вод. ст.; мм. </w:t>
      </w:r>
      <w:proofErr w:type="spellStart"/>
      <w:r>
        <w:rPr>
          <w:rFonts w:cs="Arial"/>
          <w:sz w:val="28"/>
          <w:szCs w:val="28"/>
        </w:rPr>
        <w:t>рт</w:t>
      </w:r>
      <w:proofErr w:type="spellEnd"/>
      <w:r>
        <w:rPr>
          <w:rFonts w:cs="Arial"/>
          <w:sz w:val="28"/>
          <w:szCs w:val="28"/>
        </w:rPr>
        <w:t xml:space="preserve"> ст.; кгс/м</w:t>
      </w:r>
      <w:r>
        <w:rPr>
          <w:rFonts w:cs="Arial"/>
          <w:sz w:val="28"/>
          <w:szCs w:val="28"/>
          <w:vertAlign w:val="superscript"/>
        </w:rPr>
        <w:t>2</w:t>
      </w:r>
      <w:r>
        <w:rPr>
          <w:rFonts w:cs="Arial"/>
          <w:sz w:val="28"/>
          <w:szCs w:val="28"/>
        </w:rPr>
        <w:t>. Единицы давления связаны между собой соотношениями: 98066,5 Па= 1 * 10</w:t>
      </w:r>
      <w:r>
        <w:rPr>
          <w:rFonts w:cs="Arial"/>
          <w:sz w:val="28"/>
          <w:szCs w:val="28"/>
          <w:vertAlign w:val="superscript"/>
        </w:rPr>
        <w:t>4</w:t>
      </w:r>
      <w:r>
        <w:rPr>
          <w:rFonts w:cs="Arial"/>
          <w:sz w:val="28"/>
          <w:szCs w:val="28"/>
        </w:rPr>
        <w:t xml:space="preserve"> мм. вод. ст. = 735,56 мм. </w:t>
      </w:r>
      <w:proofErr w:type="spellStart"/>
      <w:r>
        <w:rPr>
          <w:rFonts w:cs="Arial"/>
          <w:sz w:val="28"/>
          <w:szCs w:val="28"/>
        </w:rPr>
        <w:t>рт.ст</w:t>
      </w:r>
      <w:proofErr w:type="spellEnd"/>
      <w:r>
        <w:rPr>
          <w:rFonts w:cs="Arial"/>
          <w:sz w:val="28"/>
          <w:szCs w:val="28"/>
        </w:rPr>
        <w:t>. = 10</w:t>
      </w:r>
      <w:r>
        <w:rPr>
          <w:rFonts w:cs="Arial"/>
          <w:sz w:val="28"/>
          <w:szCs w:val="28"/>
          <w:vertAlign w:val="superscript"/>
        </w:rPr>
        <w:t>4</w:t>
      </w:r>
      <w:r>
        <w:rPr>
          <w:rFonts w:cs="Arial"/>
          <w:sz w:val="28"/>
          <w:szCs w:val="28"/>
        </w:rPr>
        <w:t xml:space="preserve"> кгс/м</w:t>
      </w:r>
      <w:r>
        <w:rPr>
          <w:rFonts w:cs="Arial"/>
          <w:sz w:val="28"/>
          <w:szCs w:val="28"/>
          <w:vertAlign w:val="superscript"/>
        </w:rPr>
        <w:t>2</w:t>
      </w:r>
      <w:r w:rsidR="00A75B68">
        <w:rPr>
          <w:rFonts w:cs="Arial"/>
          <w:sz w:val="28"/>
          <w:szCs w:val="28"/>
        </w:rPr>
        <w:t xml:space="preserve"> (техническая атмосфера).</w:t>
      </w:r>
    </w:p>
    <w:p w:rsidR="00A53C2B" w:rsidRDefault="00A53C2B" w:rsidP="00A53C2B">
      <w:pPr>
        <w:ind w:firstLine="720"/>
        <w:jc w:val="both"/>
        <w:rPr>
          <w:rFonts w:cs="Arial"/>
          <w:sz w:val="28"/>
          <w:szCs w:val="28"/>
        </w:rPr>
      </w:pPr>
      <w:r>
        <w:rPr>
          <w:rFonts w:cs="Arial"/>
          <w:sz w:val="28"/>
          <w:szCs w:val="28"/>
        </w:rPr>
        <w:t>Пружинные приборы давления имеют широкое применение, обеспечивают высокую точность измерения, позволяют осуществлять запись и дистанционную передачу показаний.</w:t>
      </w:r>
    </w:p>
    <w:p w:rsidR="00A53C2B" w:rsidRDefault="00A53C2B" w:rsidP="00A53C2B">
      <w:pPr>
        <w:ind w:firstLine="720"/>
        <w:jc w:val="both"/>
        <w:rPr>
          <w:rFonts w:cs="Arial"/>
          <w:sz w:val="28"/>
          <w:szCs w:val="28"/>
        </w:rPr>
      </w:pPr>
      <w:r>
        <w:rPr>
          <w:rFonts w:cs="Arial"/>
          <w:sz w:val="28"/>
          <w:szCs w:val="28"/>
        </w:rPr>
        <w:t>Мембранные приборы - применяются в основном для измерения небольших давлений и перепадов давления. Чувствительным элементом в данных приборах служат мембранные коробки, внутренние полости которых заполнены жидкостью. Под воздействием разности давлений мембранные коробки деформируются, в результате чего, например, перемещается плунжер индукционной катушки, включенной в дифференциально-трансформаторную схему.</w:t>
      </w:r>
    </w:p>
    <w:p w:rsidR="00A53C2B" w:rsidRDefault="00A53C2B" w:rsidP="00A53C2B">
      <w:pPr>
        <w:pStyle w:val="20"/>
        <w:spacing w:line="240" w:lineRule="auto"/>
        <w:ind w:left="0" w:firstLine="720"/>
        <w:jc w:val="both"/>
        <w:rPr>
          <w:sz w:val="28"/>
          <w:szCs w:val="28"/>
        </w:rPr>
      </w:pPr>
      <w:r>
        <w:rPr>
          <w:sz w:val="28"/>
          <w:szCs w:val="28"/>
        </w:rPr>
        <w:t>В последнее время все шире применяются приборы давления, построенные на компенсационном принципе. К числу таких устройств относятся дифференциальные манометры типа ДМПК с силовой компенсацией.</w:t>
      </w:r>
    </w:p>
    <w:p w:rsidR="00A53C2B" w:rsidRDefault="00A53C2B" w:rsidP="00A53C2B">
      <w:pPr>
        <w:jc w:val="both"/>
        <w:rPr>
          <w:sz w:val="28"/>
        </w:rPr>
      </w:pPr>
    </w:p>
    <w:p w:rsidR="00A53C2B" w:rsidRDefault="00A53C2B" w:rsidP="00182FD6">
      <w:pPr>
        <w:pStyle w:val="a3"/>
        <w:jc w:val="center"/>
        <w:rPr>
          <w:b/>
        </w:rPr>
      </w:pPr>
      <w:r>
        <w:br w:type="page"/>
      </w:r>
      <w:r w:rsidRPr="009A4596">
        <w:rPr>
          <w:b/>
        </w:rPr>
        <w:lastRenderedPageBreak/>
        <w:t xml:space="preserve">Статистический анализ </w:t>
      </w:r>
      <w:r w:rsidR="00A75B68">
        <w:rPr>
          <w:b/>
        </w:rPr>
        <w:t>и оценка погрешностей измерения</w:t>
      </w:r>
    </w:p>
    <w:p w:rsidR="00A53C2B" w:rsidRPr="009A4596" w:rsidRDefault="00A53C2B" w:rsidP="00A53C2B">
      <w:pPr>
        <w:pStyle w:val="a3"/>
        <w:rPr>
          <w:b/>
        </w:rPr>
      </w:pPr>
    </w:p>
    <w:p w:rsidR="00A53C2B" w:rsidRDefault="00A53C2B" w:rsidP="00A53C2B">
      <w:pPr>
        <w:ind w:firstLine="720"/>
        <w:jc w:val="both"/>
        <w:rPr>
          <w:sz w:val="28"/>
        </w:rPr>
      </w:pPr>
      <w:r>
        <w:rPr>
          <w:sz w:val="28"/>
        </w:rPr>
        <w:t xml:space="preserve">Из-за неизбежных погрешностей измерения, результаты ряда наблюдений одной и той же величины отличаются между собой. Точность измерения при наличии рассеяния величин оценивают с помощью вероятностных (статистических) характеристик. Одной из таких характеристик является среднее арифметическое значение </w:t>
      </w:r>
      <w:r w:rsidRPr="00140E48">
        <w:rPr>
          <w:position w:val="-4"/>
          <w:sz w:val="28"/>
        </w:rPr>
        <w:object w:dxaOrig="27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6.6pt" o:ole="">
            <v:imagedata r:id="rId10" o:title=""/>
          </v:shape>
          <o:OLEObject Type="Embed" ProgID="Equation.3" ShapeID="_x0000_i1025" DrawAspect="Content" ObjectID="_1843394218" r:id="rId11"/>
        </w:object>
      </w:r>
      <w:r>
        <w:rPr>
          <w:sz w:val="28"/>
        </w:rPr>
        <w:t>измеряемой величины:</w:t>
      </w:r>
    </w:p>
    <w:p w:rsidR="00A53C2B" w:rsidRDefault="00A53C2B" w:rsidP="00A53C2B">
      <w:pPr>
        <w:tabs>
          <w:tab w:val="left" w:pos="2268"/>
          <w:tab w:val="left" w:pos="8640"/>
        </w:tabs>
        <w:jc w:val="both"/>
        <w:rPr>
          <w:sz w:val="28"/>
        </w:rPr>
      </w:pPr>
      <w:r>
        <w:rPr>
          <w:sz w:val="28"/>
        </w:rPr>
        <w:tab/>
      </w:r>
      <w:r w:rsidRPr="00140E48">
        <w:rPr>
          <w:position w:val="-26"/>
          <w:sz w:val="28"/>
        </w:rPr>
        <w:object w:dxaOrig="3100" w:dyaOrig="700">
          <v:shape id="_x0000_i1026" type="#_x0000_t75" style="width:154.4pt;height:34.6pt" o:ole="">
            <v:imagedata r:id="rId12" o:title=""/>
          </v:shape>
          <o:OLEObject Type="Embed" ProgID="Equation.3" ShapeID="_x0000_i1026" DrawAspect="Content" ObjectID="_1843394219" r:id="rId13"/>
        </w:object>
      </w:r>
      <w:r>
        <w:rPr>
          <w:sz w:val="28"/>
        </w:rPr>
        <w:tab/>
        <w:t>(1)</w:t>
      </w:r>
    </w:p>
    <w:p w:rsidR="00A53C2B" w:rsidRDefault="00A53C2B" w:rsidP="00A53C2B">
      <w:pPr>
        <w:jc w:val="both"/>
        <w:rPr>
          <w:sz w:val="28"/>
        </w:rPr>
      </w:pPr>
      <w:r>
        <w:rPr>
          <w:sz w:val="28"/>
        </w:rPr>
        <w:t>где х</w:t>
      </w:r>
      <w:r>
        <w:rPr>
          <w:sz w:val="28"/>
          <w:vertAlign w:val="subscript"/>
        </w:rPr>
        <w:t>1</w:t>
      </w:r>
      <w:r>
        <w:rPr>
          <w:sz w:val="28"/>
        </w:rPr>
        <w:t>; х</w:t>
      </w:r>
      <w:r>
        <w:rPr>
          <w:sz w:val="28"/>
          <w:vertAlign w:val="subscript"/>
        </w:rPr>
        <w:t>2</w:t>
      </w:r>
      <w:r>
        <w:rPr>
          <w:sz w:val="28"/>
        </w:rPr>
        <w:t>; х</w:t>
      </w:r>
      <w:r>
        <w:rPr>
          <w:sz w:val="28"/>
          <w:vertAlign w:val="subscript"/>
        </w:rPr>
        <w:t>3</w:t>
      </w:r>
      <w:r>
        <w:rPr>
          <w:sz w:val="28"/>
        </w:rPr>
        <w:t>;… х</w:t>
      </w:r>
      <w:r>
        <w:rPr>
          <w:sz w:val="28"/>
          <w:vertAlign w:val="subscript"/>
          <w:lang w:val="en-US"/>
        </w:rPr>
        <w:t>n</w:t>
      </w:r>
      <w:r>
        <w:rPr>
          <w:sz w:val="28"/>
        </w:rPr>
        <w:t xml:space="preserve"> – результаты ряда измерений одной и той же физической величины, </w:t>
      </w:r>
      <w:r>
        <w:rPr>
          <w:sz w:val="28"/>
          <w:lang w:val="en-US"/>
        </w:rPr>
        <w:t>n</w:t>
      </w:r>
      <w:r w:rsidRPr="007F6C19">
        <w:rPr>
          <w:sz w:val="28"/>
        </w:rPr>
        <w:t xml:space="preserve"> –</w:t>
      </w:r>
      <w:r>
        <w:rPr>
          <w:sz w:val="28"/>
        </w:rPr>
        <w:t xml:space="preserve"> число измерений в ряде.</w:t>
      </w:r>
    </w:p>
    <w:p w:rsidR="00A53C2B" w:rsidRDefault="00A53C2B" w:rsidP="00A53C2B">
      <w:pPr>
        <w:ind w:firstLine="720"/>
        <w:jc w:val="both"/>
        <w:rPr>
          <w:sz w:val="28"/>
        </w:rPr>
      </w:pPr>
      <w:r>
        <w:rPr>
          <w:sz w:val="28"/>
        </w:rPr>
        <w:t xml:space="preserve">Так как истинное значение измеряемой величины неизвестно, то на практике за истинное значение принимают результат измерения по сравнению с рабочим прибором. Если это невозможно сделать, то за истинное значение измеряемой величины принимают среднее арифметическое </w:t>
      </w:r>
      <w:r w:rsidRPr="00140E48">
        <w:rPr>
          <w:position w:val="-4"/>
          <w:sz w:val="28"/>
        </w:rPr>
        <w:object w:dxaOrig="279" w:dyaOrig="340">
          <v:shape id="_x0000_i1027" type="#_x0000_t75" style="width:13.85pt;height:16.6pt" o:ole="">
            <v:imagedata r:id="rId10" o:title=""/>
          </v:shape>
          <o:OLEObject Type="Embed" ProgID="Equation.3" ShapeID="_x0000_i1027" DrawAspect="Content" ObjectID="_1843394220" r:id="rId14"/>
        </w:object>
      </w:r>
      <w:r>
        <w:rPr>
          <w:sz w:val="28"/>
        </w:rPr>
        <w:t xml:space="preserve">, либо математическое ожидание </w:t>
      </w:r>
      <w:proofErr w:type="gramStart"/>
      <w:r>
        <w:rPr>
          <w:sz w:val="28"/>
        </w:rPr>
        <w:t>М(</w:t>
      </w:r>
      <w:proofErr w:type="gramEnd"/>
      <w:r>
        <w:rPr>
          <w:sz w:val="28"/>
        </w:rPr>
        <w:t>х) измеряемой величины, которое является пределом при бесконечно большом числе наблюдений.</w:t>
      </w:r>
    </w:p>
    <w:p w:rsidR="00A53C2B" w:rsidRDefault="00A53C2B" w:rsidP="00A53C2B">
      <w:pPr>
        <w:tabs>
          <w:tab w:val="left" w:pos="2268"/>
          <w:tab w:val="left" w:pos="8640"/>
        </w:tabs>
        <w:jc w:val="both"/>
        <w:rPr>
          <w:sz w:val="28"/>
        </w:rPr>
      </w:pPr>
      <w:r>
        <w:rPr>
          <w:sz w:val="28"/>
        </w:rPr>
        <w:tab/>
      </w:r>
      <w:r>
        <w:rPr>
          <w:sz w:val="28"/>
          <w:lang w:val="en-US"/>
        </w:rPr>
        <w:t>M</w:t>
      </w:r>
      <w:r w:rsidRPr="007F6C19">
        <w:rPr>
          <w:sz w:val="28"/>
        </w:rPr>
        <w:t>(</w:t>
      </w:r>
      <w:r>
        <w:rPr>
          <w:sz w:val="28"/>
          <w:lang w:val="en-US"/>
        </w:rPr>
        <w:t>x</w:t>
      </w:r>
      <w:proofErr w:type="gramStart"/>
      <w:r w:rsidRPr="007F6C19">
        <w:rPr>
          <w:sz w:val="28"/>
        </w:rPr>
        <w:t>)=</w:t>
      </w:r>
      <w:proofErr w:type="gramEnd"/>
      <w:r w:rsidRPr="00140E48">
        <w:rPr>
          <w:position w:val="-28"/>
          <w:sz w:val="28"/>
          <w:lang w:val="en-US"/>
        </w:rPr>
        <w:object w:dxaOrig="820" w:dyaOrig="700">
          <v:shape id="_x0000_i1028" type="#_x0000_t75" style="width:40.85pt;height:34.6pt" o:ole="">
            <v:imagedata r:id="rId15" o:title=""/>
          </v:shape>
          <o:OLEObject Type="Embed" ProgID="Equation.3" ShapeID="_x0000_i1028" DrawAspect="Content" ObjectID="_1843394221" r:id="rId16"/>
        </w:object>
      </w:r>
      <w:r>
        <w:rPr>
          <w:sz w:val="28"/>
        </w:rPr>
        <w:tab/>
        <w:t>(2)</w:t>
      </w:r>
    </w:p>
    <w:p w:rsidR="00A53C2B" w:rsidRDefault="00A53C2B" w:rsidP="00A53C2B">
      <w:pPr>
        <w:tabs>
          <w:tab w:val="left" w:pos="8640"/>
        </w:tabs>
        <w:ind w:firstLine="720"/>
        <w:jc w:val="both"/>
        <w:rPr>
          <w:sz w:val="28"/>
        </w:rPr>
      </w:pPr>
      <w:r>
        <w:rPr>
          <w:sz w:val="28"/>
        </w:rPr>
        <w:t xml:space="preserve">Чтобы оценить точность какого-либо приближенного равенства, например </w:t>
      </w:r>
      <w:r w:rsidRPr="00140E48">
        <w:rPr>
          <w:position w:val="-4"/>
          <w:sz w:val="28"/>
        </w:rPr>
        <w:object w:dxaOrig="279" w:dyaOrig="340">
          <v:shape id="_x0000_i1029" type="#_x0000_t75" style="width:13.85pt;height:16.6pt" o:ole="">
            <v:imagedata r:id="rId10" o:title=""/>
          </v:shape>
          <o:OLEObject Type="Embed" ProgID="Equation.3" ShapeID="_x0000_i1029" DrawAspect="Content" ObjectID="_1843394222" r:id="rId17"/>
        </w:object>
      </w:r>
      <w:r>
        <w:rPr>
          <w:sz w:val="28"/>
        </w:rPr>
        <w:sym w:font="Symbol" w:char="F0BB"/>
      </w:r>
      <w:r>
        <w:rPr>
          <w:sz w:val="28"/>
          <w:lang w:val="en-US"/>
        </w:rPr>
        <w:t>M</w:t>
      </w:r>
      <w:r w:rsidRPr="007F6C19">
        <w:rPr>
          <w:sz w:val="28"/>
        </w:rPr>
        <w:t>(</w:t>
      </w:r>
      <w:r>
        <w:rPr>
          <w:sz w:val="28"/>
          <w:lang w:val="en-US"/>
        </w:rPr>
        <w:t>x</w:t>
      </w:r>
      <w:r w:rsidRPr="007F6C19">
        <w:rPr>
          <w:sz w:val="28"/>
        </w:rPr>
        <w:t>)</w:t>
      </w:r>
      <w:r>
        <w:rPr>
          <w:sz w:val="28"/>
        </w:rPr>
        <w:t>, его можно записать в виде:</w:t>
      </w:r>
    </w:p>
    <w:p w:rsidR="00A53C2B" w:rsidRDefault="00A53C2B" w:rsidP="00A53C2B">
      <w:pPr>
        <w:tabs>
          <w:tab w:val="left" w:pos="2268"/>
          <w:tab w:val="left" w:pos="8640"/>
        </w:tabs>
        <w:jc w:val="both"/>
        <w:rPr>
          <w:sz w:val="28"/>
        </w:rPr>
      </w:pPr>
      <w:r>
        <w:rPr>
          <w:sz w:val="28"/>
        </w:rPr>
        <w:tab/>
      </w:r>
      <w:r w:rsidRPr="00140E48">
        <w:rPr>
          <w:position w:val="-4"/>
          <w:sz w:val="28"/>
        </w:rPr>
        <w:object w:dxaOrig="279" w:dyaOrig="340">
          <v:shape id="_x0000_i1030" type="#_x0000_t75" style="width:13.85pt;height:16.6pt" o:ole="">
            <v:imagedata r:id="rId10" o:title=""/>
          </v:shape>
          <o:OLEObject Type="Embed" ProgID="Equation.3" ShapeID="_x0000_i1030" DrawAspect="Content" ObjectID="_1843394223" r:id="rId18"/>
        </w:object>
      </w:r>
      <w:r>
        <w:rPr>
          <w:sz w:val="28"/>
        </w:rPr>
        <w:t>-</w:t>
      </w:r>
      <w:r>
        <w:rPr>
          <w:sz w:val="28"/>
        </w:rPr>
        <w:sym w:font="Symbol" w:char="F065"/>
      </w:r>
      <w:r>
        <w:rPr>
          <w:sz w:val="28"/>
        </w:rPr>
        <w:sym w:font="Symbol" w:char="F0A3"/>
      </w:r>
      <w:r w:rsidRPr="007F6C19">
        <w:rPr>
          <w:sz w:val="28"/>
        </w:rPr>
        <w:t xml:space="preserve"> </w:t>
      </w:r>
      <w:r>
        <w:rPr>
          <w:sz w:val="28"/>
          <w:lang w:val="en-US"/>
        </w:rPr>
        <w:t>M</w:t>
      </w:r>
      <w:r w:rsidRPr="007F6C19">
        <w:rPr>
          <w:sz w:val="28"/>
        </w:rPr>
        <w:t>(</w:t>
      </w:r>
      <w:r>
        <w:rPr>
          <w:sz w:val="28"/>
          <w:lang w:val="en-US"/>
        </w:rPr>
        <w:t>x</w:t>
      </w:r>
      <w:r w:rsidRPr="007F6C19">
        <w:rPr>
          <w:sz w:val="28"/>
        </w:rPr>
        <w:t>)</w:t>
      </w:r>
      <w:r>
        <w:rPr>
          <w:sz w:val="28"/>
          <w:lang w:val="en-US"/>
        </w:rPr>
        <w:sym w:font="Symbol" w:char="F0B3"/>
      </w:r>
      <w:r>
        <w:rPr>
          <w:sz w:val="28"/>
        </w:rPr>
        <w:t xml:space="preserve"> </w:t>
      </w:r>
      <w:r w:rsidRPr="00140E48">
        <w:rPr>
          <w:position w:val="-4"/>
          <w:sz w:val="28"/>
        </w:rPr>
        <w:object w:dxaOrig="279" w:dyaOrig="340">
          <v:shape id="_x0000_i1031" type="#_x0000_t75" style="width:13.85pt;height:16.6pt" o:ole="">
            <v:imagedata r:id="rId10" o:title=""/>
          </v:shape>
          <o:OLEObject Type="Embed" ProgID="Equation.3" ShapeID="_x0000_i1031" DrawAspect="Content" ObjectID="_1843394224" r:id="rId19"/>
        </w:object>
      </w:r>
      <w:r>
        <w:rPr>
          <w:sz w:val="28"/>
        </w:rPr>
        <w:t>+</w:t>
      </w:r>
      <w:r>
        <w:rPr>
          <w:sz w:val="28"/>
        </w:rPr>
        <w:sym w:font="Symbol" w:char="F065"/>
      </w:r>
      <w:r>
        <w:rPr>
          <w:sz w:val="28"/>
        </w:rPr>
        <w:tab/>
        <w:t>(3)</w:t>
      </w:r>
    </w:p>
    <w:p w:rsidR="00A53C2B" w:rsidRDefault="00A53C2B" w:rsidP="00A53C2B">
      <w:pPr>
        <w:tabs>
          <w:tab w:val="left" w:pos="8640"/>
        </w:tabs>
        <w:ind w:firstLine="720"/>
        <w:jc w:val="both"/>
        <w:rPr>
          <w:sz w:val="28"/>
        </w:rPr>
      </w:pPr>
      <w:r>
        <w:rPr>
          <w:sz w:val="28"/>
        </w:rPr>
        <w:t>или</w:t>
      </w:r>
    </w:p>
    <w:p w:rsidR="00A53C2B" w:rsidRPr="007F6C19" w:rsidRDefault="00A53C2B" w:rsidP="00A53C2B">
      <w:pPr>
        <w:tabs>
          <w:tab w:val="left" w:pos="2282"/>
          <w:tab w:val="left" w:pos="8640"/>
        </w:tabs>
        <w:jc w:val="both"/>
        <w:rPr>
          <w:sz w:val="28"/>
        </w:rPr>
      </w:pPr>
      <w:r>
        <w:rPr>
          <w:sz w:val="28"/>
        </w:rPr>
        <w:tab/>
      </w:r>
      <w:r>
        <w:rPr>
          <w:sz w:val="28"/>
          <w:lang w:val="en-US"/>
        </w:rPr>
        <w:t>M</w:t>
      </w:r>
      <w:r w:rsidRPr="007F6C19">
        <w:rPr>
          <w:sz w:val="28"/>
        </w:rPr>
        <w:t>(</w:t>
      </w:r>
      <w:r>
        <w:rPr>
          <w:sz w:val="28"/>
          <w:lang w:val="en-US"/>
        </w:rPr>
        <w:t>x</w:t>
      </w:r>
      <w:proofErr w:type="gramStart"/>
      <w:r w:rsidRPr="007F6C19">
        <w:rPr>
          <w:sz w:val="28"/>
        </w:rPr>
        <w:t>)=</w:t>
      </w:r>
      <w:proofErr w:type="gramEnd"/>
      <w:r w:rsidRPr="00140E48">
        <w:rPr>
          <w:position w:val="-4"/>
          <w:sz w:val="28"/>
        </w:rPr>
        <w:object w:dxaOrig="279" w:dyaOrig="340">
          <v:shape id="_x0000_i1032" type="#_x0000_t75" style="width:13.85pt;height:16.6pt" o:ole="">
            <v:imagedata r:id="rId10" o:title=""/>
          </v:shape>
          <o:OLEObject Type="Embed" ProgID="Equation.3" ShapeID="_x0000_i1032" DrawAspect="Content" ObjectID="_1843394225" r:id="rId20"/>
        </w:object>
      </w:r>
      <w:r>
        <w:rPr>
          <w:sz w:val="28"/>
        </w:rPr>
        <w:sym w:font="Symbol" w:char="F0B1"/>
      </w:r>
      <w:r>
        <w:rPr>
          <w:sz w:val="28"/>
        </w:rPr>
        <w:t xml:space="preserve"> </w:t>
      </w:r>
      <w:r>
        <w:rPr>
          <w:sz w:val="28"/>
        </w:rPr>
        <w:sym w:font="Symbol" w:char="F065"/>
      </w:r>
      <w:r w:rsidRPr="007F6C19">
        <w:rPr>
          <w:sz w:val="28"/>
        </w:rPr>
        <w:tab/>
        <w:t>(4)</w:t>
      </w:r>
    </w:p>
    <w:p w:rsidR="00A53C2B" w:rsidRDefault="00A53C2B" w:rsidP="00A53C2B">
      <w:pPr>
        <w:tabs>
          <w:tab w:val="left" w:pos="2282"/>
          <w:tab w:val="left" w:pos="7920"/>
        </w:tabs>
        <w:jc w:val="both"/>
        <w:rPr>
          <w:sz w:val="28"/>
        </w:rPr>
      </w:pPr>
      <w:r>
        <w:rPr>
          <w:sz w:val="28"/>
        </w:rPr>
        <w:t xml:space="preserve">Где </w:t>
      </w:r>
      <w:r>
        <w:rPr>
          <w:sz w:val="28"/>
        </w:rPr>
        <w:sym w:font="Symbol" w:char="F065"/>
      </w:r>
      <w:r>
        <w:rPr>
          <w:sz w:val="28"/>
        </w:rPr>
        <w:t xml:space="preserve"> - доверительная погрешность для М(х).</w:t>
      </w:r>
    </w:p>
    <w:p w:rsidR="00A53C2B" w:rsidRDefault="00A53C2B" w:rsidP="00A53C2B">
      <w:pPr>
        <w:ind w:firstLine="720"/>
        <w:jc w:val="both"/>
        <w:rPr>
          <w:sz w:val="28"/>
        </w:rPr>
      </w:pPr>
      <w:r>
        <w:rPr>
          <w:sz w:val="28"/>
        </w:rPr>
        <w:t xml:space="preserve">Доверительная погрешность </w:t>
      </w:r>
      <w:r>
        <w:rPr>
          <w:sz w:val="28"/>
        </w:rPr>
        <w:sym w:font="Symbol" w:char="F065"/>
      </w:r>
      <w:r>
        <w:rPr>
          <w:sz w:val="28"/>
        </w:rPr>
        <w:t xml:space="preserve">, в пределах которой будет изменяться </w:t>
      </w:r>
      <w:r>
        <w:rPr>
          <w:sz w:val="28"/>
          <w:lang w:val="en-US"/>
        </w:rPr>
        <w:t>M</w:t>
      </w:r>
      <w:r w:rsidRPr="007F6C19">
        <w:rPr>
          <w:sz w:val="28"/>
        </w:rPr>
        <w:t>(</w:t>
      </w:r>
      <w:r>
        <w:rPr>
          <w:sz w:val="28"/>
          <w:lang w:val="en-US"/>
        </w:rPr>
        <w:t>x</w:t>
      </w:r>
      <w:r w:rsidRPr="007F6C19">
        <w:rPr>
          <w:sz w:val="28"/>
        </w:rPr>
        <w:t>)</w:t>
      </w:r>
      <w:r>
        <w:rPr>
          <w:sz w:val="28"/>
        </w:rPr>
        <w:t xml:space="preserve">, зависит от заданной доверительной вероятности (надежности) </w:t>
      </w:r>
      <w:r>
        <w:rPr>
          <w:sz w:val="28"/>
        </w:rPr>
        <w:sym w:font="Symbol" w:char="F062"/>
      </w:r>
      <w:r>
        <w:rPr>
          <w:sz w:val="28"/>
        </w:rPr>
        <w:t xml:space="preserve">. При оценке границ доверительного интервала пользуются таблицами распределения Стьюдента. Распределение Стьюдента позволяет оценить надежность </w:t>
      </w:r>
      <w:r>
        <w:rPr>
          <w:sz w:val="28"/>
        </w:rPr>
        <w:sym w:font="Symbol" w:char="F062"/>
      </w:r>
      <w:r>
        <w:rPr>
          <w:sz w:val="28"/>
        </w:rPr>
        <w:t xml:space="preserve"> по заданному значению </w:t>
      </w:r>
      <w:r>
        <w:rPr>
          <w:sz w:val="28"/>
        </w:rPr>
        <w:sym w:font="Symbol" w:char="F065"/>
      </w:r>
      <w:r>
        <w:rPr>
          <w:sz w:val="28"/>
        </w:rPr>
        <w:t xml:space="preserve"> или, наоборот, по заданной надежности </w:t>
      </w:r>
      <w:r>
        <w:rPr>
          <w:sz w:val="28"/>
        </w:rPr>
        <w:sym w:font="Symbol" w:char="F062"/>
      </w:r>
      <w:r>
        <w:rPr>
          <w:sz w:val="28"/>
        </w:rPr>
        <w:t xml:space="preserve"> результата найти значение погрешности </w:t>
      </w:r>
      <w:r>
        <w:rPr>
          <w:sz w:val="28"/>
        </w:rPr>
        <w:sym w:font="Symbol" w:char="F065"/>
      </w:r>
      <w:r>
        <w:rPr>
          <w:sz w:val="28"/>
        </w:rPr>
        <w:t>.</w:t>
      </w:r>
    </w:p>
    <w:p w:rsidR="00A53C2B" w:rsidRDefault="00A53C2B" w:rsidP="00A53C2B">
      <w:pPr>
        <w:ind w:firstLine="720"/>
        <w:jc w:val="both"/>
        <w:rPr>
          <w:sz w:val="28"/>
        </w:rPr>
      </w:pPr>
      <w:r>
        <w:rPr>
          <w:sz w:val="28"/>
        </w:rPr>
        <w:t>Рассеяние значений случайных величин погрешностей характеризуют средним квадратическим отклонением случайной составляющей основной погрешности, определяемой по формуле:</w:t>
      </w:r>
    </w:p>
    <w:p w:rsidR="00A53C2B" w:rsidRPr="007F6C19" w:rsidRDefault="00A53C2B" w:rsidP="00A53C2B">
      <w:pPr>
        <w:tabs>
          <w:tab w:val="left" w:pos="2268"/>
          <w:tab w:val="left" w:pos="8640"/>
        </w:tabs>
        <w:jc w:val="both"/>
        <w:rPr>
          <w:sz w:val="28"/>
        </w:rPr>
      </w:pPr>
      <w:r>
        <w:rPr>
          <w:sz w:val="28"/>
        </w:rPr>
        <w:tab/>
      </w:r>
      <w:r w:rsidRPr="00140E48">
        <w:rPr>
          <w:position w:val="-28"/>
          <w:sz w:val="28"/>
        </w:rPr>
        <w:object w:dxaOrig="5319" w:dyaOrig="859">
          <v:shape id="_x0000_i1033" type="#_x0000_t75" style="width:265.85pt;height:42.25pt" o:ole="">
            <v:imagedata r:id="rId21" o:title=""/>
          </v:shape>
          <o:OLEObject Type="Embed" ProgID="Equation.3" ShapeID="_x0000_i1033" DrawAspect="Content" ObjectID="_1843394226" r:id="rId22"/>
        </w:object>
      </w:r>
      <w:r>
        <w:rPr>
          <w:sz w:val="28"/>
        </w:rPr>
        <w:tab/>
        <w:t>(5)</w:t>
      </w:r>
    </w:p>
    <w:p w:rsidR="00A53C2B" w:rsidRDefault="00A75B68" w:rsidP="00A53C2B">
      <w:pPr>
        <w:jc w:val="both"/>
        <w:rPr>
          <w:sz w:val="28"/>
        </w:rPr>
      </w:pPr>
      <w:r>
        <w:rPr>
          <w:sz w:val="28"/>
        </w:rPr>
        <w:t>З</w:t>
      </w:r>
      <w:r w:rsidR="00A53C2B">
        <w:rPr>
          <w:sz w:val="28"/>
        </w:rPr>
        <w:t xml:space="preserve">адавая надежность </w:t>
      </w:r>
      <w:r w:rsidR="00A53C2B">
        <w:rPr>
          <w:sz w:val="28"/>
        </w:rPr>
        <w:sym w:font="Symbol" w:char="F062"/>
      </w:r>
      <w:r w:rsidR="00A53C2B">
        <w:rPr>
          <w:sz w:val="28"/>
        </w:rPr>
        <w:t xml:space="preserve"> по таблице 1 находят коэффициент Стьюдента </w:t>
      </w:r>
      <w:r w:rsidR="00A53C2B">
        <w:rPr>
          <w:sz w:val="28"/>
          <w:lang w:val="en-US"/>
        </w:rPr>
        <w:t>t</w:t>
      </w:r>
      <w:r w:rsidR="00A53C2B">
        <w:rPr>
          <w:sz w:val="28"/>
          <w:vertAlign w:val="subscript"/>
        </w:rPr>
        <w:sym w:font="Symbol" w:char="F062"/>
      </w:r>
      <w:r w:rsidR="00A53C2B">
        <w:rPr>
          <w:sz w:val="28"/>
        </w:rPr>
        <w:t xml:space="preserve"> для известного числа </w:t>
      </w:r>
      <w:r w:rsidR="00A53C2B">
        <w:rPr>
          <w:sz w:val="28"/>
          <w:lang w:val="en-US"/>
        </w:rPr>
        <w:t>n</w:t>
      </w:r>
      <w:r w:rsidR="00A53C2B">
        <w:rPr>
          <w:sz w:val="28"/>
        </w:rPr>
        <w:t xml:space="preserve"> измерений. Коэффициент </w:t>
      </w:r>
      <w:r w:rsidR="00A53C2B">
        <w:rPr>
          <w:sz w:val="28"/>
          <w:lang w:val="en-US"/>
        </w:rPr>
        <w:t>t</w:t>
      </w:r>
      <w:r w:rsidR="00A53C2B">
        <w:rPr>
          <w:sz w:val="28"/>
          <w:vertAlign w:val="subscript"/>
        </w:rPr>
        <w:sym w:font="Symbol" w:char="F062"/>
      </w:r>
      <w:r w:rsidR="00A53C2B" w:rsidRPr="007F6C19">
        <w:rPr>
          <w:sz w:val="28"/>
        </w:rPr>
        <w:t xml:space="preserve"> </w:t>
      </w:r>
      <w:r w:rsidR="00A53C2B">
        <w:rPr>
          <w:sz w:val="28"/>
        </w:rPr>
        <w:t xml:space="preserve">связан с доверительной погрешностью </w:t>
      </w:r>
      <w:r w:rsidR="00A53C2B">
        <w:rPr>
          <w:sz w:val="28"/>
        </w:rPr>
        <w:sym w:font="Symbol" w:char="F065"/>
      </w:r>
      <w:r w:rsidR="00A53C2B">
        <w:rPr>
          <w:sz w:val="28"/>
        </w:rPr>
        <w:t xml:space="preserve"> и средним квадратическим отклонением </w:t>
      </w:r>
      <w:r w:rsidR="00A53C2B">
        <w:rPr>
          <w:sz w:val="28"/>
          <w:lang w:val="en-US"/>
        </w:rPr>
        <w:t>S</w:t>
      </w:r>
      <w:r w:rsidR="00A53C2B">
        <w:rPr>
          <w:sz w:val="28"/>
          <w:vertAlign w:val="subscript"/>
          <w:lang w:val="en-US"/>
        </w:rPr>
        <w:sym w:font="Symbol" w:char="F044"/>
      </w:r>
      <w:r w:rsidR="00A53C2B">
        <w:rPr>
          <w:sz w:val="28"/>
        </w:rPr>
        <w:t xml:space="preserve"> случайной составляющей основной погрешности соотношением</w:t>
      </w:r>
    </w:p>
    <w:p w:rsidR="00A53C2B" w:rsidRPr="007F6C19" w:rsidRDefault="00A53C2B" w:rsidP="00A53C2B">
      <w:pPr>
        <w:tabs>
          <w:tab w:val="left" w:pos="2268"/>
          <w:tab w:val="left" w:pos="8640"/>
        </w:tabs>
        <w:jc w:val="both"/>
        <w:rPr>
          <w:sz w:val="28"/>
        </w:rPr>
      </w:pPr>
      <w:r>
        <w:rPr>
          <w:sz w:val="28"/>
        </w:rPr>
        <w:lastRenderedPageBreak/>
        <w:tab/>
      </w:r>
      <w:r>
        <w:rPr>
          <w:sz w:val="28"/>
          <w:lang w:val="en-US"/>
        </w:rPr>
        <w:t>t</w:t>
      </w:r>
      <w:r>
        <w:rPr>
          <w:sz w:val="28"/>
          <w:vertAlign w:val="subscript"/>
          <w:lang w:val="en-US"/>
        </w:rPr>
        <w:sym w:font="Symbol" w:char="F062"/>
      </w:r>
      <w:r w:rsidRPr="007F6C19">
        <w:rPr>
          <w:sz w:val="28"/>
        </w:rPr>
        <w:t>=</w:t>
      </w:r>
      <w:r w:rsidRPr="00140E48">
        <w:rPr>
          <w:position w:val="-34"/>
          <w:sz w:val="28"/>
          <w:lang w:val="en-US"/>
        </w:rPr>
        <w:object w:dxaOrig="960" w:dyaOrig="820">
          <v:shape id="_x0000_i1034" type="#_x0000_t75" style="width:47.75pt;height:40.85pt" o:ole="">
            <v:imagedata r:id="rId23" o:title=""/>
          </v:shape>
          <o:OLEObject Type="Embed" ProgID="Equation.3" ShapeID="_x0000_i1034" DrawAspect="Content" ObjectID="_1843394227" r:id="rId24"/>
        </w:object>
      </w:r>
      <w:r w:rsidRPr="007F6C19">
        <w:rPr>
          <w:sz w:val="28"/>
        </w:rPr>
        <w:tab/>
        <w:t>(6)</w:t>
      </w:r>
    </w:p>
    <w:p w:rsidR="00A53C2B" w:rsidRDefault="00A75B68" w:rsidP="00A53C2B">
      <w:pPr>
        <w:ind w:firstLine="720"/>
        <w:jc w:val="both"/>
        <w:rPr>
          <w:sz w:val="28"/>
        </w:rPr>
      </w:pPr>
      <w:r>
        <w:rPr>
          <w:sz w:val="28"/>
        </w:rPr>
        <w:t>О</w:t>
      </w:r>
      <w:r w:rsidR="00A53C2B">
        <w:rPr>
          <w:sz w:val="28"/>
        </w:rPr>
        <w:t xml:space="preserve">пределив </w:t>
      </w:r>
      <w:r w:rsidR="00A53C2B">
        <w:rPr>
          <w:sz w:val="28"/>
          <w:lang w:val="en-US"/>
        </w:rPr>
        <w:t>t</w:t>
      </w:r>
      <w:r w:rsidR="00A53C2B">
        <w:rPr>
          <w:sz w:val="28"/>
          <w:vertAlign w:val="subscript"/>
          <w:lang w:val="en-US"/>
        </w:rPr>
        <w:sym w:font="Symbol" w:char="F062"/>
      </w:r>
      <w:r w:rsidR="00A53C2B">
        <w:rPr>
          <w:sz w:val="28"/>
        </w:rPr>
        <w:t xml:space="preserve">, находят доверительную погрешность </w:t>
      </w:r>
      <w:r w:rsidR="00A53C2B">
        <w:rPr>
          <w:sz w:val="28"/>
        </w:rPr>
        <w:sym w:font="Symbol" w:char="F065"/>
      </w:r>
      <w:r w:rsidR="00A53C2B">
        <w:rPr>
          <w:sz w:val="28"/>
        </w:rPr>
        <w:t>:</w:t>
      </w:r>
    </w:p>
    <w:p w:rsidR="00A53C2B" w:rsidRDefault="00A53C2B" w:rsidP="00A53C2B">
      <w:pPr>
        <w:tabs>
          <w:tab w:val="left" w:pos="2268"/>
          <w:tab w:val="left" w:pos="8640"/>
        </w:tabs>
        <w:jc w:val="both"/>
        <w:rPr>
          <w:sz w:val="28"/>
        </w:rPr>
      </w:pPr>
      <w:r>
        <w:rPr>
          <w:sz w:val="28"/>
        </w:rPr>
        <w:tab/>
      </w:r>
      <w:r w:rsidRPr="00140E48">
        <w:rPr>
          <w:position w:val="-30"/>
          <w:sz w:val="28"/>
        </w:rPr>
        <w:object w:dxaOrig="1219" w:dyaOrig="780">
          <v:shape id="_x0000_i1035" type="#_x0000_t75" style="width:60.9pt;height:38.75pt" o:ole="">
            <v:imagedata r:id="rId25" o:title=""/>
          </v:shape>
          <o:OLEObject Type="Embed" ProgID="Equation.3" ShapeID="_x0000_i1035" DrawAspect="Content" ObjectID="_1843394228" r:id="rId26"/>
        </w:object>
      </w:r>
      <w:r>
        <w:rPr>
          <w:sz w:val="28"/>
        </w:rPr>
        <w:tab/>
        <w:t>(7)</w:t>
      </w:r>
    </w:p>
    <w:p w:rsidR="00A53C2B" w:rsidRDefault="00A53C2B" w:rsidP="00A53C2B">
      <w:pPr>
        <w:jc w:val="right"/>
        <w:rPr>
          <w:sz w:val="28"/>
        </w:rPr>
      </w:pPr>
    </w:p>
    <w:p w:rsidR="00A53C2B" w:rsidRDefault="00A53C2B" w:rsidP="00A53C2B">
      <w:pPr>
        <w:pStyle w:val="1"/>
      </w:pPr>
      <w:r>
        <w:t>Коэффициенты Стьюдента t</w:t>
      </w:r>
      <w:r>
        <w:rPr>
          <w:vertAlign w:val="subscript"/>
        </w:rPr>
        <w:sym w:font="Symbol" w:char="F062"/>
      </w:r>
      <w:r>
        <w:t>.</w:t>
      </w:r>
    </w:p>
    <w:p w:rsidR="00A53C2B" w:rsidRDefault="006A2559" w:rsidP="006A2559">
      <w:pPr>
        <w:jc w:val="right"/>
        <w:rPr>
          <w:lang w:val="en-US"/>
        </w:rPr>
      </w:pPr>
      <w:r>
        <w:rPr>
          <w:sz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0"/>
        <w:gridCol w:w="2759"/>
        <w:gridCol w:w="2765"/>
        <w:gridCol w:w="2765"/>
      </w:tblGrid>
      <w:tr w:rsidR="00A53C2B" w:rsidTr="00D91CAD">
        <w:trPr>
          <w:cantSplit/>
        </w:trPr>
        <w:tc>
          <w:tcPr>
            <w:tcW w:w="1368" w:type="dxa"/>
            <w:vMerge w:val="restart"/>
            <w:vAlign w:val="center"/>
          </w:tcPr>
          <w:p w:rsidR="00A53C2B" w:rsidRDefault="00A53C2B" w:rsidP="00D91CAD">
            <w:pPr>
              <w:jc w:val="center"/>
              <w:rPr>
                <w:sz w:val="28"/>
                <w:lang w:val="en-US"/>
              </w:rPr>
            </w:pPr>
            <w:r>
              <w:rPr>
                <w:sz w:val="28"/>
                <w:lang w:val="en-US"/>
              </w:rPr>
              <w:t>n-1</w:t>
            </w:r>
          </w:p>
        </w:tc>
        <w:tc>
          <w:tcPr>
            <w:tcW w:w="8486" w:type="dxa"/>
            <w:gridSpan w:val="3"/>
          </w:tcPr>
          <w:p w:rsidR="00A53C2B" w:rsidRDefault="00A53C2B" w:rsidP="00D91CAD">
            <w:pPr>
              <w:jc w:val="center"/>
              <w:rPr>
                <w:sz w:val="28"/>
              </w:rPr>
            </w:pPr>
            <w:r>
              <w:rPr>
                <w:sz w:val="28"/>
              </w:rPr>
              <w:sym w:font="Symbol" w:char="F062"/>
            </w:r>
          </w:p>
        </w:tc>
      </w:tr>
      <w:tr w:rsidR="00A53C2B" w:rsidTr="00D91CAD">
        <w:trPr>
          <w:cantSplit/>
        </w:trPr>
        <w:tc>
          <w:tcPr>
            <w:tcW w:w="1368" w:type="dxa"/>
            <w:vMerge/>
          </w:tcPr>
          <w:p w:rsidR="00A53C2B" w:rsidRDefault="00A53C2B" w:rsidP="00D91CAD">
            <w:pPr>
              <w:jc w:val="center"/>
              <w:rPr>
                <w:sz w:val="28"/>
              </w:rPr>
            </w:pPr>
          </w:p>
        </w:tc>
        <w:tc>
          <w:tcPr>
            <w:tcW w:w="2828" w:type="dxa"/>
          </w:tcPr>
          <w:p w:rsidR="00A53C2B" w:rsidRDefault="00A53C2B" w:rsidP="00D91CAD">
            <w:pPr>
              <w:jc w:val="center"/>
              <w:rPr>
                <w:sz w:val="28"/>
              </w:rPr>
            </w:pPr>
            <w:r>
              <w:rPr>
                <w:sz w:val="28"/>
              </w:rPr>
              <w:t>0,90</w:t>
            </w:r>
          </w:p>
        </w:tc>
        <w:tc>
          <w:tcPr>
            <w:tcW w:w="2829" w:type="dxa"/>
          </w:tcPr>
          <w:p w:rsidR="00A53C2B" w:rsidRDefault="00A53C2B" w:rsidP="00D91CAD">
            <w:pPr>
              <w:jc w:val="center"/>
              <w:rPr>
                <w:sz w:val="28"/>
              </w:rPr>
            </w:pPr>
            <w:r>
              <w:rPr>
                <w:sz w:val="28"/>
              </w:rPr>
              <w:t>0,95</w:t>
            </w:r>
          </w:p>
        </w:tc>
        <w:tc>
          <w:tcPr>
            <w:tcW w:w="2829" w:type="dxa"/>
          </w:tcPr>
          <w:p w:rsidR="00A53C2B" w:rsidRDefault="00A53C2B" w:rsidP="00D91CAD">
            <w:pPr>
              <w:jc w:val="center"/>
              <w:rPr>
                <w:sz w:val="28"/>
              </w:rPr>
            </w:pPr>
            <w:r>
              <w:rPr>
                <w:sz w:val="28"/>
              </w:rPr>
              <w:t>0,98</w:t>
            </w:r>
          </w:p>
        </w:tc>
      </w:tr>
      <w:tr w:rsidR="00A53C2B" w:rsidTr="00D91CAD">
        <w:trPr>
          <w:cantSplit/>
        </w:trPr>
        <w:tc>
          <w:tcPr>
            <w:tcW w:w="1368" w:type="dxa"/>
          </w:tcPr>
          <w:p w:rsidR="00A53C2B" w:rsidRDefault="00A53C2B" w:rsidP="00D91CAD">
            <w:pPr>
              <w:jc w:val="center"/>
              <w:rPr>
                <w:sz w:val="28"/>
              </w:rPr>
            </w:pPr>
            <w:r>
              <w:rPr>
                <w:sz w:val="28"/>
              </w:rPr>
              <w:t>1</w:t>
            </w:r>
          </w:p>
        </w:tc>
        <w:tc>
          <w:tcPr>
            <w:tcW w:w="2828" w:type="dxa"/>
          </w:tcPr>
          <w:p w:rsidR="00A53C2B" w:rsidRDefault="00A53C2B" w:rsidP="00D91CAD">
            <w:pPr>
              <w:jc w:val="center"/>
              <w:rPr>
                <w:sz w:val="28"/>
              </w:rPr>
            </w:pPr>
            <w:r>
              <w:rPr>
                <w:sz w:val="28"/>
              </w:rPr>
              <w:t>6,31</w:t>
            </w:r>
          </w:p>
        </w:tc>
        <w:tc>
          <w:tcPr>
            <w:tcW w:w="2829" w:type="dxa"/>
          </w:tcPr>
          <w:p w:rsidR="00A53C2B" w:rsidRDefault="00A53C2B" w:rsidP="00D91CAD">
            <w:pPr>
              <w:jc w:val="center"/>
              <w:rPr>
                <w:sz w:val="28"/>
              </w:rPr>
            </w:pPr>
            <w:r>
              <w:rPr>
                <w:sz w:val="28"/>
              </w:rPr>
              <w:t>12,70</w:t>
            </w:r>
          </w:p>
        </w:tc>
        <w:tc>
          <w:tcPr>
            <w:tcW w:w="2829" w:type="dxa"/>
          </w:tcPr>
          <w:p w:rsidR="00A53C2B" w:rsidRDefault="00A53C2B" w:rsidP="00D91CAD">
            <w:pPr>
              <w:jc w:val="center"/>
              <w:rPr>
                <w:sz w:val="28"/>
              </w:rPr>
            </w:pPr>
            <w:r>
              <w:rPr>
                <w:sz w:val="28"/>
              </w:rPr>
              <w:t>31,80</w:t>
            </w:r>
          </w:p>
        </w:tc>
      </w:tr>
      <w:tr w:rsidR="00A53C2B" w:rsidTr="00D91CAD">
        <w:trPr>
          <w:cantSplit/>
        </w:trPr>
        <w:tc>
          <w:tcPr>
            <w:tcW w:w="1368" w:type="dxa"/>
          </w:tcPr>
          <w:p w:rsidR="00A53C2B" w:rsidRDefault="00A53C2B" w:rsidP="00D91CAD">
            <w:pPr>
              <w:jc w:val="center"/>
              <w:rPr>
                <w:sz w:val="28"/>
              </w:rPr>
            </w:pPr>
            <w:r>
              <w:rPr>
                <w:sz w:val="28"/>
              </w:rPr>
              <w:t>2</w:t>
            </w:r>
          </w:p>
        </w:tc>
        <w:tc>
          <w:tcPr>
            <w:tcW w:w="2828" w:type="dxa"/>
          </w:tcPr>
          <w:p w:rsidR="00A53C2B" w:rsidRDefault="00A53C2B" w:rsidP="00D91CAD">
            <w:pPr>
              <w:jc w:val="center"/>
              <w:rPr>
                <w:sz w:val="28"/>
              </w:rPr>
            </w:pPr>
            <w:r>
              <w:rPr>
                <w:sz w:val="28"/>
              </w:rPr>
              <w:t>2,92</w:t>
            </w:r>
          </w:p>
        </w:tc>
        <w:tc>
          <w:tcPr>
            <w:tcW w:w="2829" w:type="dxa"/>
          </w:tcPr>
          <w:p w:rsidR="00A53C2B" w:rsidRDefault="00A53C2B" w:rsidP="00D91CAD">
            <w:pPr>
              <w:jc w:val="center"/>
              <w:rPr>
                <w:sz w:val="28"/>
              </w:rPr>
            </w:pPr>
            <w:r>
              <w:rPr>
                <w:sz w:val="28"/>
              </w:rPr>
              <w:t>4,30</w:t>
            </w:r>
          </w:p>
        </w:tc>
        <w:tc>
          <w:tcPr>
            <w:tcW w:w="2829" w:type="dxa"/>
          </w:tcPr>
          <w:p w:rsidR="00A53C2B" w:rsidRDefault="00A53C2B" w:rsidP="00D91CAD">
            <w:pPr>
              <w:jc w:val="center"/>
              <w:rPr>
                <w:sz w:val="28"/>
              </w:rPr>
            </w:pPr>
            <w:r>
              <w:rPr>
                <w:sz w:val="28"/>
              </w:rPr>
              <w:t>6,96</w:t>
            </w:r>
          </w:p>
        </w:tc>
      </w:tr>
      <w:tr w:rsidR="00A53C2B" w:rsidTr="00D91CAD">
        <w:trPr>
          <w:cantSplit/>
        </w:trPr>
        <w:tc>
          <w:tcPr>
            <w:tcW w:w="1368" w:type="dxa"/>
          </w:tcPr>
          <w:p w:rsidR="00A53C2B" w:rsidRDefault="00A53C2B" w:rsidP="00D91CAD">
            <w:pPr>
              <w:jc w:val="center"/>
              <w:rPr>
                <w:sz w:val="28"/>
              </w:rPr>
            </w:pPr>
            <w:r>
              <w:rPr>
                <w:sz w:val="28"/>
              </w:rPr>
              <w:t>3</w:t>
            </w:r>
          </w:p>
        </w:tc>
        <w:tc>
          <w:tcPr>
            <w:tcW w:w="2828" w:type="dxa"/>
          </w:tcPr>
          <w:p w:rsidR="00A53C2B" w:rsidRDefault="00A53C2B" w:rsidP="00D91CAD">
            <w:pPr>
              <w:jc w:val="center"/>
              <w:rPr>
                <w:sz w:val="28"/>
              </w:rPr>
            </w:pPr>
            <w:r>
              <w:rPr>
                <w:sz w:val="28"/>
              </w:rPr>
              <w:t>2,35</w:t>
            </w:r>
          </w:p>
        </w:tc>
        <w:tc>
          <w:tcPr>
            <w:tcW w:w="2829" w:type="dxa"/>
          </w:tcPr>
          <w:p w:rsidR="00A53C2B" w:rsidRDefault="00A53C2B" w:rsidP="00D91CAD">
            <w:pPr>
              <w:jc w:val="center"/>
              <w:rPr>
                <w:sz w:val="28"/>
              </w:rPr>
            </w:pPr>
            <w:r>
              <w:rPr>
                <w:sz w:val="28"/>
              </w:rPr>
              <w:t>3,18</w:t>
            </w:r>
          </w:p>
        </w:tc>
        <w:tc>
          <w:tcPr>
            <w:tcW w:w="2829" w:type="dxa"/>
          </w:tcPr>
          <w:p w:rsidR="00A53C2B" w:rsidRDefault="00A53C2B" w:rsidP="00D91CAD">
            <w:pPr>
              <w:jc w:val="center"/>
              <w:rPr>
                <w:sz w:val="28"/>
              </w:rPr>
            </w:pPr>
            <w:r>
              <w:rPr>
                <w:sz w:val="28"/>
              </w:rPr>
              <w:t>4,54</w:t>
            </w:r>
          </w:p>
        </w:tc>
      </w:tr>
      <w:tr w:rsidR="00A53C2B" w:rsidTr="00D91CAD">
        <w:trPr>
          <w:cantSplit/>
        </w:trPr>
        <w:tc>
          <w:tcPr>
            <w:tcW w:w="1368" w:type="dxa"/>
          </w:tcPr>
          <w:p w:rsidR="00A53C2B" w:rsidRDefault="00A53C2B" w:rsidP="00D91CAD">
            <w:pPr>
              <w:jc w:val="center"/>
              <w:rPr>
                <w:sz w:val="28"/>
              </w:rPr>
            </w:pPr>
            <w:r>
              <w:rPr>
                <w:sz w:val="28"/>
              </w:rPr>
              <w:t>4</w:t>
            </w:r>
          </w:p>
        </w:tc>
        <w:tc>
          <w:tcPr>
            <w:tcW w:w="2828" w:type="dxa"/>
          </w:tcPr>
          <w:p w:rsidR="00A53C2B" w:rsidRDefault="00A53C2B" w:rsidP="00D91CAD">
            <w:pPr>
              <w:jc w:val="center"/>
              <w:rPr>
                <w:sz w:val="28"/>
              </w:rPr>
            </w:pPr>
            <w:r>
              <w:rPr>
                <w:sz w:val="28"/>
              </w:rPr>
              <w:t>2,13</w:t>
            </w:r>
          </w:p>
        </w:tc>
        <w:tc>
          <w:tcPr>
            <w:tcW w:w="2829" w:type="dxa"/>
          </w:tcPr>
          <w:p w:rsidR="00A53C2B" w:rsidRDefault="00A53C2B" w:rsidP="00D91CAD">
            <w:pPr>
              <w:jc w:val="center"/>
              <w:rPr>
                <w:sz w:val="28"/>
              </w:rPr>
            </w:pPr>
            <w:r>
              <w:rPr>
                <w:sz w:val="28"/>
              </w:rPr>
              <w:t>2,78</w:t>
            </w:r>
          </w:p>
        </w:tc>
        <w:tc>
          <w:tcPr>
            <w:tcW w:w="2829" w:type="dxa"/>
          </w:tcPr>
          <w:p w:rsidR="00A53C2B" w:rsidRDefault="00A53C2B" w:rsidP="00D91CAD">
            <w:pPr>
              <w:jc w:val="center"/>
              <w:rPr>
                <w:sz w:val="28"/>
              </w:rPr>
            </w:pPr>
            <w:r>
              <w:rPr>
                <w:sz w:val="28"/>
              </w:rPr>
              <w:t>3,75</w:t>
            </w:r>
          </w:p>
        </w:tc>
      </w:tr>
      <w:tr w:rsidR="00A53C2B" w:rsidTr="00D91CAD">
        <w:trPr>
          <w:cantSplit/>
        </w:trPr>
        <w:tc>
          <w:tcPr>
            <w:tcW w:w="1368" w:type="dxa"/>
          </w:tcPr>
          <w:p w:rsidR="00A53C2B" w:rsidRDefault="00A53C2B" w:rsidP="00D91CAD">
            <w:pPr>
              <w:jc w:val="center"/>
              <w:rPr>
                <w:sz w:val="28"/>
              </w:rPr>
            </w:pPr>
            <w:r>
              <w:rPr>
                <w:sz w:val="28"/>
              </w:rPr>
              <w:t>5</w:t>
            </w:r>
          </w:p>
        </w:tc>
        <w:tc>
          <w:tcPr>
            <w:tcW w:w="2828" w:type="dxa"/>
          </w:tcPr>
          <w:p w:rsidR="00A53C2B" w:rsidRDefault="00A53C2B" w:rsidP="00D91CAD">
            <w:pPr>
              <w:jc w:val="center"/>
              <w:rPr>
                <w:sz w:val="28"/>
              </w:rPr>
            </w:pPr>
            <w:r>
              <w:rPr>
                <w:sz w:val="28"/>
              </w:rPr>
              <w:t>2,02</w:t>
            </w:r>
          </w:p>
        </w:tc>
        <w:tc>
          <w:tcPr>
            <w:tcW w:w="2829" w:type="dxa"/>
          </w:tcPr>
          <w:p w:rsidR="00A53C2B" w:rsidRDefault="00A53C2B" w:rsidP="00D91CAD">
            <w:pPr>
              <w:jc w:val="center"/>
              <w:rPr>
                <w:sz w:val="28"/>
              </w:rPr>
            </w:pPr>
            <w:r>
              <w:rPr>
                <w:sz w:val="28"/>
              </w:rPr>
              <w:t>2,57</w:t>
            </w:r>
          </w:p>
        </w:tc>
        <w:tc>
          <w:tcPr>
            <w:tcW w:w="2829" w:type="dxa"/>
          </w:tcPr>
          <w:p w:rsidR="00A53C2B" w:rsidRDefault="00A53C2B" w:rsidP="00D91CAD">
            <w:pPr>
              <w:jc w:val="center"/>
              <w:rPr>
                <w:sz w:val="28"/>
              </w:rPr>
            </w:pPr>
            <w:r>
              <w:rPr>
                <w:sz w:val="28"/>
              </w:rPr>
              <w:t>3,36</w:t>
            </w:r>
          </w:p>
        </w:tc>
      </w:tr>
      <w:tr w:rsidR="00A53C2B" w:rsidTr="00D91CAD">
        <w:trPr>
          <w:cantSplit/>
        </w:trPr>
        <w:tc>
          <w:tcPr>
            <w:tcW w:w="1368" w:type="dxa"/>
          </w:tcPr>
          <w:p w:rsidR="00A53C2B" w:rsidRDefault="00A53C2B" w:rsidP="00D91CAD">
            <w:pPr>
              <w:jc w:val="center"/>
              <w:rPr>
                <w:sz w:val="28"/>
              </w:rPr>
            </w:pPr>
            <w:r>
              <w:rPr>
                <w:sz w:val="28"/>
              </w:rPr>
              <w:t>6</w:t>
            </w:r>
          </w:p>
        </w:tc>
        <w:tc>
          <w:tcPr>
            <w:tcW w:w="2828" w:type="dxa"/>
          </w:tcPr>
          <w:p w:rsidR="00A53C2B" w:rsidRDefault="00A53C2B" w:rsidP="00D91CAD">
            <w:pPr>
              <w:jc w:val="center"/>
              <w:rPr>
                <w:sz w:val="28"/>
              </w:rPr>
            </w:pPr>
            <w:r>
              <w:rPr>
                <w:sz w:val="28"/>
              </w:rPr>
              <w:t>1,94</w:t>
            </w:r>
          </w:p>
        </w:tc>
        <w:tc>
          <w:tcPr>
            <w:tcW w:w="2829" w:type="dxa"/>
          </w:tcPr>
          <w:p w:rsidR="00A53C2B" w:rsidRDefault="00A53C2B" w:rsidP="00D91CAD">
            <w:pPr>
              <w:jc w:val="center"/>
              <w:rPr>
                <w:sz w:val="28"/>
              </w:rPr>
            </w:pPr>
            <w:r>
              <w:rPr>
                <w:sz w:val="28"/>
              </w:rPr>
              <w:t>2,45</w:t>
            </w:r>
          </w:p>
        </w:tc>
        <w:tc>
          <w:tcPr>
            <w:tcW w:w="2829" w:type="dxa"/>
          </w:tcPr>
          <w:p w:rsidR="00A53C2B" w:rsidRDefault="00A53C2B" w:rsidP="00D91CAD">
            <w:pPr>
              <w:jc w:val="center"/>
              <w:rPr>
                <w:sz w:val="28"/>
              </w:rPr>
            </w:pPr>
            <w:r>
              <w:rPr>
                <w:sz w:val="28"/>
              </w:rPr>
              <w:t>3,14</w:t>
            </w:r>
          </w:p>
        </w:tc>
      </w:tr>
      <w:tr w:rsidR="00A53C2B" w:rsidTr="00D91CAD">
        <w:trPr>
          <w:cantSplit/>
        </w:trPr>
        <w:tc>
          <w:tcPr>
            <w:tcW w:w="1368" w:type="dxa"/>
          </w:tcPr>
          <w:p w:rsidR="00A53C2B" w:rsidRDefault="00A53C2B" w:rsidP="00D91CAD">
            <w:pPr>
              <w:jc w:val="center"/>
              <w:rPr>
                <w:sz w:val="28"/>
              </w:rPr>
            </w:pPr>
            <w:r>
              <w:rPr>
                <w:sz w:val="28"/>
              </w:rPr>
              <w:t>7</w:t>
            </w:r>
          </w:p>
        </w:tc>
        <w:tc>
          <w:tcPr>
            <w:tcW w:w="2828" w:type="dxa"/>
          </w:tcPr>
          <w:p w:rsidR="00A53C2B" w:rsidRDefault="00A53C2B" w:rsidP="00D91CAD">
            <w:pPr>
              <w:jc w:val="center"/>
              <w:rPr>
                <w:sz w:val="28"/>
              </w:rPr>
            </w:pPr>
            <w:r>
              <w:rPr>
                <w:sz w:val="28"/>
              </w:rPr>
              <w:t>1,89</w:t>
            </w:r>
          </w:p>
        </w:tc>
        <w:tc>
          <w:tcPr>
            <w:tcW w:w="2829" w:type="dxa"/>
          </w:tcPr>
          <w:p w:rsidR="00A53C2B" w:rsidRDefault="00A53C2B" w:rsidP="00D91CAD">
            <w:pPr>
              <w:jc w:val="center"/>
              <w:rPr>
                <w:sz w:val="28"/>
              </w:rPr>
            </w:pPr>
            <w:r>
              <w:rPr>
                <w:sz w:val="28"/>
              </w:rPr>
              <w:t>2,36</w:t>
            </w:r>
          </w:p>
        </w:tc>
        <w:tc>
          <w:tcPr>
            <w:tcW w:w="2829" w:type="dxa"/>
          </w:tcPr>
          <w:p w:rsidR="00A53C2B" w:rsidRDefault="00A53C2B" w:rsidP="00D91CAD">
            <w:pPr>
              <w:jc w:val="center"/>
              <w:rPr>
                <w:sz w:val="28"/>
              </w:rPr>
            </w:pPr>
            <w:r>
              <w:rPr>
                <w:sz w:val="28"/>
              </w:rPr>
              <w:t>3,00</w:t>
            </w:r>
          </w:p>
        </w:tc>
      </w:tr>
      <w:tr w:rsidR="00A53C2B" w:rsidTr="00D91CAD">
        <w:trPr>
          <w:cantSplit/>
        </w:trPr>
        <w:tc>
          <w:tcPr>
            <w:tcW w:w="1368" w:type="dxa"/>
          </w:tcPr>
          <w:p w:rsidR="00A53C2B" w:rsidRDefault="00A53C2B" w:rsidP="00D91CAD">
            <w:pPr>
              <w:jc w:val="center"/>
              <w:rPr>
                <w:sz w:val="28"/>
              </w:rPr>
            </w:pPr>
            <w:r>
              <w:rPr>
                <w:sz w:val="28"/>
              </w:rPr>
              <w:t>8</w:t>
            </w:r>
          </w:p>
        </w:tc>
        <w:tc>
          <w:tcPr>
            <w:tcW w:w="2828" w:type="dxa"/>
          </w:tcPr>
          <w:p w:rsidR="00A53C2B" w:rsidRDefault="00A53C2B" w:rsidP="00D91CAD">
            <w:pPr>
              <w:jc w:val="center"/>
              <w:rPr>
                <w:sz w:val="28"/>
              </w:rPr>
            </w:pPr>
            <w:r>
              <w:rPr>
                <w:sz w:val="28"/>
              </w:rPr>
              <w:t>1,86</w:t>
            </w:r>
          </w:p>
        </w:tc>
        <w:tc>
          <w:tcPr>
            <w:tcW w:w="2829" w:type="dxa"/>
          </w:tcPr>
          <w:p w:rsidR="00A53C2B" w:rsidRDefault="00A53C2B" w:rsidP="00D91CAD">
            <w:pPr>
              <w:jc w:val="center"/>
              <w:rPr>
                <w:sz w:val="28"/>
              </w:rPr>
            </w:pPr>
            <w:r>
              <w:rPr>
                <w:sz w:val="28"/>
              </w:rPr>
              <w:t>2,31</w:t>
            </w:r>
          </w:p>
        </w:tc>
        <w:tc>
          <w:tcPr>
            <w:tcW w:w="2829" w:type="dxa"/>
          </w:tcPr>
          <w:p w:rsidR="00A53C2B" w:rsidRDefault="00A53C2B" w:rsidP="00D91CAD">
            <w:pPr>
              <w:jc w:val="center"/>
              <w:rPr>
                <w:sz w:val="28"/>
              </w:rPr>
            </w:pPr>
            <w:r>
              <w:rPr>
                <w:sz w:val="28"/>
              </w:rPr>
              <w:t>2,90</w:t>
            </w:r>
          </w:p>
        </w:tc>
      </w:tr>
      <w:tr w:rsidR="00A53C2B" w:rsidTr="00D91CAD">
        <w:trPr>
          <w:cantSplit/>
        </w:trPr>
        <w:tc>
          <w:tcPr>
            <w:tcW w:w="1368" w:type="dxa"/>
          </w:tcPr>
          <w:p w:rsidR="00A53C2B" w:rsidRDefault="00A53C2B" w:rsidP="00D91CAD">
            <w:pPr>
              <w:jc w:val="center"/>
              <w:rPr>
                <w:sz w:val="28"/>
              </w:rPr>
            </w:pPr>
            <w:r>
              <w:rPr>
                <w:sz w:val="28"/>
              </w:rPr>
              <w:t>9</w:t>
            </w:r>
          </w:p>
        </w:tc>
        <w:tc>
          <w:tcPr>
            <w:tcW w:w="2828" w:type="dxa"/>
          </w:tcPr>
          <w:p w:rsidR="00A53C2B" w:rsidRDefault="00A53C2B" w:rsidP="00D91CAD">
            <w:pPr>
              <w:jc w:val="center"/>
              <w:rPr>
                <w:sz w:val="28"/>
              </w:rPr>
            </w:pPr>
            <w:r>
              <w:rPr>
                <w:sz w:val="28"/>
              </w:rPr>
              <w:t>1,83</w:t>
            </w:r>
          </w:p>
        </w:tc>
        <w:tc>
          <w:tcPr>
            <w:tcW w:w="2829" w:type="dxa"/>
          </w:tcPr>
          <w:p w:rsidR="00A53C2B" w:rsidRDefault="00A53C2B" w:rsidP="00D91CAD">
            <w:pPr>
              <w:jc w:val="center"/>
              <w:rPr>
                <w:sz w:val="28"/>
              </w:rPr>
            </w:pPr>
            <w:r>
              <w:rPr>
                <w:sz w:val="28"/>
              </w:rPr>
              <w:t>2,26</w:t>
            </w:r>
          </w:p>
        </w:tc>
        <w:tc>
          <w:tcPr>
            <w:tcW w:w="2829" w:type="dxa"/>
          </w:tcPr>
          <w:p w:rsidR="00A53C2B" w:rsidRDefault="00A53C2B" w:rsidP="00D91CAD">
            <w:pPr>
              <w:jc w:val="center"/>
              <w:rPr>
                <w:sz w:val="28"/>
              </w:rPr>
            </w:pPr>
            <w:r>
              <w:rPr>
                <w:sz w:val="28"/>
              </w:rPr>
              <w:t>2,82</w:t>
            </w:r>
          </w:p>
        </w:tc>
      </w:tr>
      <w:tr w:rsidR="00A53C2B" w:rsidTr="00D91CAD">
        <w:trPr>
          <w:cantSplit/>
        </w:trPr>
        <w:tc>
          <w:tcPr>
            <w:tcW w:w="1368" w:type="dxa"/>
          </w:tcPr>
          <w:p w:rsidR="00A53C2B" w:rsidRDefault="00A53C2B" w:rsidP="00D91CAD">
            <w:pPr>
              <w:jc w:val="center"/>
              <w:rPr>
                <w:sz w:val="28"/>
              </w:rPr>
            </w:pPr>
            <w:r>
              <w:rPr>
                <w:sz w:val="28"/>
              </w:rPr>
              <w:t>10</w:t>
            </w:r>
          </w:p>
        </w:tc>
        <w:tc>
          <w:tcPr>
            <w:tcW w:w="2828" w:type="dxa"/>
          </w:tcPr>
          <w:p w:rsidR="00A53C2B" w:rsidRDefault="00A53C2B" w:rsidP="00D91CAD">
            <w:pPr>
              <w:jc w:val="center"/>
              <w:rPr>
                <w:sz w:val="28"/>
              </w:rPr>
            </w:pPr>
            <w:r>
              <w:rPr>
                <w:sz w:val="28"/>
              </w:rPr>
              <w:t>1,81</w:t>
            </w:r>
          </w:p>
        </w:tc>
        <w:tc>
          <w:tcPr>
            <w:tcW w:w="2829" w:type="dxa"/>
          </w:tcPr>
          <w:p w:rsidR="00A53C2B" w:rsidRDefault="00A53C2B" w:rsidP="00D91CAD">
            <w:pPr>
              <w:jc w:val="center"/>
              <w:rPr>
                <w:sz w:val="28"/>
              </w:rPr>
            </w:pPr>
            <w:r>
              <w:rPr>
                <w:sz w:val="28"/>
              </w:rPr>
              <w:t>2,23</w:t>
            </w:r>
          </w:p>
        </w:tc>
        <w:tc>
          <w:tcPr>
            <w:tcW w:w="2829" w:type="dxa"/>
          </w:tcPr>
          <w:p w:rsidR="00A53C2B" w:rsidRDefault="00A53C2B" w:rsidP="00D91CAD">
            <w:pPr>
              <w:jc w:val="center"/>
              <w:rPr>
                <w:sz w:val="28"/>
              </w:rPr>
            </w:pPr>
            <w:r>
              <w:rPr>
                <w:sz w:val="28"/>
              </w:rPr>
              <w:t>2,76</w:t>
            </w:r>
          </w:p>
        </w:tc>
      </w:tr>
      <w:tr w:rsidR="00A53C2B" w:rsidTr="00D91CAD">
        <w:trPr>
          <w:cantSplit/>
        </w:trPr>
        <w:tc>
          <w:tcPr>
            <w:tcW w:w="1368" w:type="dxa"/>
          </w:tcPr>
          <w:p w:rsidR="00A53C2B" w:rsidRDefault="00A53C2B" w:rsidP="00D91CAD">
            <w:pPr>
              <w:jc w:val="center"/>
              <w:rPr>
                <w:sz w:val="28"/>
              </w:rPr>
            </w:pPr>
            <w:r>
              <w:rPr>
                <w:sz w:val="28"/>
              </w:rPr>
              <w:t>15</w:t>
            </w:r>
          </w:p>
        </w:tc>
        <w:tc>
          <w:tcPr>
            <w:tcW w:w="2828" w:type="dxa"/>
          </w:tcPr>
          <w:p w:rsidR="00A53C2B" w:rsidRDefault="00A53C2B" w:rsidP="00D91CAD">
            <w:pPr>
              <w:jc w:val="center"/>
              <w:rPr>
                <w:sz w:val="28"/>
              </w:rPr>
            </w:pPr>
            <w:r>
              <w:rPr>
                <w:sz w:val="28"/>
              </w:rPr>
              <w:t>1,75</w:t>
            </w:r>
          </w:p>
        </w:tc>
        <w:tc>
          <w:tcPr>
            <w:tcW w:w="2829" w:type="dxa"/>
          </w:tcPr>
          <w:p w:rsidR="00A53C2B" w:rsidRDefault="00A53C2B" w:rsidP="00D91CAD">
            <w:pPr>
              <w:jc w:val="center"/>
              <w:rPr>
                <w:sz w:val="28"/>
              </w:rPr>
            </w:pPr>
            <w:r>
              <w:rPr>
                <w:sz w:val="28"/>
              </w:rPr>
              <w:t>2,13</w:t>
            </w:r>
          </w:p>
        </w:tc>
        <w:tc>
          <w:tcPr>
            <w:tcW w:w="2829" w:type="dxa"/>
          </w:tcPr>
          <w:p w:rsidR="00A53C2B" w:rsidRDefault="00A53C2B" w:rsidP="00D91CAD">
            <w:pPr>
              <w:jc w:val="center"/>
              <w:rPr>
                <w:sz w:val="28"/>
              </w:rPr>
            </w:pPr>
            <w:r>
              <w:rPr>
                <w:sz w:val="28"/>
              </w:rPr>
              <w:t>2,60</w:t>
            </w:r>
          </w:p>
        </w:tc>
      </w:tr>
      <w:tr w:rsidR="00A53C2B" w:rsidTr="00D91CAD">
        <w:trPr>
          <w:cantSplit/>
        </w:trPr>
        <w:tc>
          <w:tcPr>
            <w:tcW w:w="1368" w:type="dxa"/>
          </w:tcPr>
          <w:p w:rsidR="00A53C2B" w:rsidRDefault="00A53C2B" w:rsidP="00D91CAD">
            <w:pPr>
              <w:jc w:val="center"/>
              <w:rPr>
                <w:sz w:val="28"/>
              </w:rPr>
            </w:pPr>
            <w:r>
              <w:rPr>
                <w:sz w:val="28"/>
              </w:rPr>
              <w:t>20</w:t>
            </w:r>
          </w:p>
        </w:tc>
        <w:tc>
          <w:tcPr>
            <w:tcW w:w="2828" w:type="dxa"/>
          </w:tcPr>
          <w:p w:rsidR="00A53C2B" w:rsidRDefault="00A53C2B" w:rsidP="00D91CAD">
            <w:pPr>
              <w:jc w:val="center"/>
              <w:rPr>
                <w:sz w:val="28"/>
              </w:rPr>
            </w:pPr>
            <w:r>
              <w:rPr>
                <w:sz w:val="28"/>
              </w:rPr>
              <w:t>1,72</w:t>
            </w:r>
          </w:p>
        </w:tc>
        <w:tc>
          <w:tcPr>
            <w:tcW w:w="2829" w:type="dxa"/>
          </w:tcPr>
          <w:p w:rsidR="00A53C2B" w:rsidRDefault="00A53C2B" w:rsidP="00D91CAD">
            <w:pPr>
              <w:jc w:val="center"/>
              <w:rPr>
                <w:sz w:val="28"/>
              </w:rPr>
            </w:pPr>
            <w:r>
              <w:rPr>
                <w:sz w:val="28"/>
              </w:rPr>
              <w:t>2,09</w:t>
            </w:r>
          </w:p>
        </w:tc>
        <w:tc>
          <w:tcPr>
            <w:tcW w:w="2829" w:type="dxa"/>
          </w:tcPr>
          <w:p w:rsidR="00A53C2B" w:rsidRDefault="00A53C2B" w:rsidP="00D91CAD">
            <w:pPr>
              <w:jc w:val="center"/>
              <w:rPr>
                <w:sz w:val="28"/>
              </w:rPr>
            </w:pPr>
            <w:r>
              <w:rPr>
                <w:sz w:val="28"/>
              </w:rPr>
              <w:t>2,53</w:t>
            </w:r>
          </w:p>
        </w:tc>
      </w:tr>
    </w:tbl>
    <w:p w:rsidR="00A53C2B" w:rsidRDefault="00A53C2B" w:rsidP="00A53C2B">
      <w:pPr>
        <w:ind w:firstLine="720"/>
        <w:jc w:val="both"/>
        <w:rPr>
          <w:sz w:val="28"/>
        </w:rPr>
      </w:pPr>
    </w:p>
    <w:p w:rsidR="00A53C2B" w:rsidRPr="009A4596" w:rsidRDefault="00A53C2B" w:rsidP="00A53C2B">
      <w:pPr>
        <w:jc w:val="center"/>
        <w:rPr>
          <w:b/>
          <w:sz w:val="28"/>
        </w:rPr>
      </w:pPr>
      <w:r w:rsidRPr="009A4596">
        <w:rPr>
          <w:b/>
          <w:sz w:val="28"/>
        </w:rPr>
        <w:t>Основные понятия</w:t>
      </w:r>
    </w:p>
    <w:p w:rsidR="00A53C2B" w:rsidRPr="009A4596" w:rsidRDefault="00A53C2B" w:rsidP="00A53C2B">
      <w:pPr>
        <w:ind w:left="900"/>
        <w:jc w:val="center"/>
        <w:rPr>
          <w:i/>
          <w:sz w:val="28"/>
        </w:rPr>
      </w:pPr>
      <w:r w:rsidRPr="009A4596">
        <w:rPr>
          <w:i/>
          <w:sz w:val="28"/>
        </w:rPr>
        <w:t>Принцип двухпозиционного регулирования давления воздуха электроконтактным манометром.</w:t>
      </w:r>
    </w:p>
    <w:p w:rsidR="00A53C2B" w:rsidRDefault="00A53C2B" w:rsidP="00A53C2B">
      <w:pPr>
        <w:pStyle w:val="a4"/>
      </w:pPr>
    </w:p>
    <w:p w:rsidR="00A53C2B" w:rsidRDefault="00A53C2B" w:rsidP="00A53C2B">
      <w:pPr>
        <w:pStyle w:val="a4"/>
      </w:pPr>
      <w:r>
        <w:t>Регулирование давления воздуха в исследуемой установке осуществляется за счет включения и выключения двигателя компрессора при достижении давления соответственно нижнего и верхнего пределов в заданном диапазоне. Управляющий сигнал поступает от контактных групп электроконтактного манометра.</w:t>
      </w:r>
    </w:p>
    <w:p w:rsidR="00A53C2B" w:rsidRDefault="00A53C2B" w:rsidP="00A53C2B">
      <w:pPr>
        <w:pStyle w:val="a4"/>
      </w:pPr>
    </w:p>
    <w:p w:rsidR="00A53C2B" w:rsidRPr="009A4596" w:rsidRDefault="00A53C2B" w:rsidP="00A53C2B">
      <w:pPr>
        <w:pStyle w:val="a4"/>
        <w:ind w:left="900" w:firstLine="0"/>
        <w:jc w:val="center"/>
        <w:rPr>
          <w:i/>
        </w:rPr>
      </w:pPr>
      <w:r w:rsidRPr="009A4596">
        <w:rPr>
          <w:i/>
        </w:rPr>
        <w:t>Устройство и работа электрической части манометра ЭКМ-1У.</w:t>
      </w:r>
    </w:p>
    <w:p w:rsidR="00A53C2B" w:rsidRDefault="00A53C2B" w:rsidP="00A53C2B">
      <w:pPr>
        <w:pStyle w:val="a4"/>
      </w:pPr>
    </w:p>
    <w:p w:rsidR="00A53C2B" w:rsidRDefault="00A53C2B" w:rsidP="00A53C2B">
      <w:pPr>
        <w:pStyle w:val="a4"/>
      </w:pPr>
      <w:r>
        <w:t xml:space="preserve">Принцип действия электрической части манометра ЭКМ-1У </w:t>
      </w:r>
      <w:r w:rsidR="00A75B68">
        <w:t xml:space="preserve">показан на </w:t>
      </w:r>
      <w:r>
        <w:t xml:space="preserve"> рис.1. Стрелка 1 связана с чувствительным узлом манометра и, двигаясь относительно шкалы, показывает давление в ресивере (накопительной емкости) установки. Стрелки 2 и 3 показывают соответственно нижний и верхний пределы установки диапазона регулирования давления. Они переставляются специальным ключом. Со стрелками 2 и 3 связаны относительно неподвижные контакты 4 и 5. На стрелке 1 стоит штифт 6, </w:t>
      </w:r>
      <w:r>
        <w:lastRenderedPageBreak/>
        <w:t>который служит поводком для подвижных контактов 7 и 9, рычаги которых свободно сидят на центральной оси и имеют спиральные пружины с моментами, направленными соответственно: для рычага контакта 7 – против часовой стрелки, а для рычага контакта 9 – по часовой стрелке. После пуска установки стрелка 1 двигаясь от нуля, сначала поводком 6 размыкает контакты 4 и 7 нижнего предела. Затем, по достижении верхнего предела замыкает контакты 5 и 9. Движение стрелки 1 не зависит от работы контактных групп и не ограничено в пределах шкалы благодаря наличию спиральных пружин и расположению контактных групп в разных плоскостях.</w:t>
      </w:r>
    </w:p>
    <w:p w:rsidR="00A53C2B" w:rsidRDefault="006A2559" w:rsidP="00A53C2B">
      <w:pPr>
        <w:pStyle w:val="a4"/>
        <w:ind w:firstLine="0"/>
        <w:jc w:val="center"/>
      </w:pPr>
      <w:r>
        <w:object w:dxaOrig="2880" w:dyaOrig="1965">
          <v:shape id="_x0000_i1036" type="#_x0000_t75" style="width:305.3pt;height:208.4pt" o:ole="">
            <v:imagedata r:id="rId27" o:title=""/>
          </v:shape>
          <o:OLEObject Type="Embed" ProgID="KompasFRWFile" ShapeID="_x0000_i1036" DrawAspect="Content" ObjectID="_1843394229" r:id="rId28"/>
        </w:object>
      </w:r>
    </w:p>
    <w:p w:rsidR="00A53C2B" w:rsidRDefault="00A53C2B" w:rsidP="00A53C2B">
      <w:pPr>
        <w:pStyle w:val="a4"/>
        <w:ind w:firstLine="0"/>
        <w:jc w:val="center"/>
      </w:pPr>
      <w:r>
        <w:t>Рис.1.</w:t>
      </w:r>
    </w:p>
    <w:p w:rsidR="00A53C2B" w:rsidRDefault="00A53C2B" w:rsidP="00A53C2B">
      <w:pPr>
        <w:pStyle w:val="a4"/>
      </w:pPr>
      <w:r>
        <w:t>Контактное устройство манометра включается в электрическую релейную схему управления двигателем компрессора.</w:t>
      </w:r>
    </w:p>
    <w:p w:rsidR="00A53C2B" w:rsidRDefault="00A53C2B" w:rsidP="00A53C2B">
      <w:pPr>
        <w:pStyle w:val="a4"/>
      </w:pPr>
    </w:p>
    <w:p w:rsidR="00A53C2B" w:rsidRPr="009A4596" w:rsidRDefault="00A53C2B" w:rsidP="00A53C2B">
      <w:pPr>
        <w:pStyle w:val="a4"/>
        <w:ind w:left="900" w:firstLine="0"/>
        <w:jc w:val="center"/>
        <w:rPr>
          <w:i/>
        </w:rPr>
      </w:pPr>
      <w:r w:rsidRPr="009A4596">
        <w:rPr>
          <w:i/>
        </w:rPr>
        <w:t>Работа электрической схемы установки.</w:t>
      </w:r>
    </w:p>
    <w:p w:rsidR="00A53C2B" w:rsidRDefault="00A53C2B" w:rsidP="00A53C2B">
      <w:pPr>
        <w:pStyle w:val="a4"/>
        <w:ind w:firstLine="0"/>
      </w:pPr>
    </w:p>
    <w:p w:rsidR="00A53C2B" w:rsidRDefault="00A53C2B" w:rsidP="00A53C2B">
      <w:pPr>
        <w:pStyle w:val="a4"/>
      </w:pPr>
      <w:r>
        <w:t xml:space="preserve">Электрическая схема двухпозиционного регулирования давления показана на рис. 2. </w:t>
      </w:r>
    </w:p>
    <w:p w:rsidR="00A53C2B" w:rsidRDefault="00A53C2B" w:rsidP="00A53C2B">
      <w:pPr>
        <w:pStyle w:val="a4"/>
      </w:pPr>
      <w:r>
        <w:t xml:space="preserve">Включается выключатель </w:t>
      </w:r>
      <w:r>
        <w:rPr>
          <w:lang w:val="en-US"/>
        </w:rPr>
        <w:t>QF</w:t>
      </w:r>
      <w:r>
        <w:t xml:space="preserve"> на электрическом щите лаборатории, а затем включается кнопка «Пуск» (</w:t>
      </w:r>
      <w:r>
        <w:rPr>
          <w:lang w:val="en-US"/>
        </w:rPr>
        <w:t>SA</w:t>
      </w:r>
      <w:r>
        <w:t>1) на компрессоре и тумблер (</w:t>
      </w:r>
      <w:r>
        <w:rPr>
          <w:lang w:val="en-US"/>
        </w:rPr>
        <w:t>SA</w:t>
      </w:r>
      <w:r>
        <w:t xml:space="preserve">2) на панели стенда. Если давление воздуха в ресивере становится минимально заданным, то контакты </w:t>
      </w:r>
      <w:r>
        <w:rPr>
          <w:lang w:val="en-US"/>
        </w:rPr>
        <w:t>SP</w:t>
      </w:r>
      <w:r>
        <w:t>1 нижнего предела замыкаются. При этом образуется цепь питания катушки промежуточного реле К1 (типа РПУ-2). Оно включается, замкнутся его нормально разомкнутые контакты К1 и напряжение питания подается на катушку магнитного пускателя К</w:t>
      </w:r>
      <w:r w:rsidR="00A75B68">
        <w:t>3</w:t>
      </w:r>
      <w:r>
        <w:t xml:space="preserve"> (типа П6-121 УЗ). Магнитный пускатель включится, замкнутся его контакты КМ питания электрического асинхронного двигателя – компрессор будет работать. Сжатый воздух поступает в ресивер. Одновременно замкнутся блокирующие контакты КМ, коммутирующие вместе с размыкающими контактами К2 промежуточного реле К2 замыкающие контакты К1 первого промежуточного реле К1, что блокирует двигатель от включения при превышении давления значения минимально заданного.</w:t>
      </w:r>
    </w:p>
    <w:p w:rsidR="00A53C2B" w:rsidRDefault="006A2559" w:rsidP="00A53C2B">
      <w:pPr>
        <w:pStyle w:val="a4"/>
        <w:ind w:firstLine="0"/>
        <w:jc w:val="center"/>
      </w:pPr>
      <w:r>
        <w:object w:dxaOrig="1230" w:dyaOrig="780">
          <v:shape id="_x0000_i1037" type="#_x0000_t75" style="width:348.9pt;height:220.85pt" o:ole="">
            <v:imagedata r:id="rId29" o:title=""/>
          </v:shape>
          <o:OLEObject Type="Embed" ProgID="KompasFRWFile" ShapeID="_x0000_i1037" DrawAspect="Content" ObjectID="_1843394230" r:id="rId30"/>
        </w:object>
      </w:r>
    </w:p>
    <w:p w:rsidR="00A53C2B" w:rsidRDefault="00A53C2B" w:rsidP="00A53C2B">
      <w:pPr>
        <w:pStyle w:val="a4"/>
        <w:ind w:firstLine="0"/>
        <w:jc w:val="center"/>
      </w:pPr>
      <w:r>
        <w:t>Рис.2.</w:t>
      </w:r>
    </w:p>
    <w:p w:rsidR="00A53C2B" w:rsidRDefault="00A53C2B" w:rsidP="00A53C2B">
      <w:pPr>
        <w:pStyle w:val="a4"/>
      </w:pPr>
      <w:r>
        <w:t xml:space="preserve">При достижении верхнего предела замкнется контакт </w:t>
      </w:r>
      <w:r>
        <w:rPr>
          <w:lang w:val="en-US"/>
        </w:rPr>
        <w:t>SP</w:t>
      </w:r>
      <w:r>
        <w:t xml:space="preserve">2  манометра и ток поступит на катушку реле К2. одновременно разомкнется нормально замкнутый контакт К2, катушка магнитного пускателя обесточится, так как нижний предельный контакт </w:t>
      </w:r>
      <w:r>
        <w:rPr>
          <w:lang w:val="en-US"/>
        </w:rPr>
        <w:t>SP</w:t>
      </w:r>
      <w:r>
        <w:t>1 разомкнут, катушка промежуточного реле К1 обесточена и контакты, замыкающие его, разомкнуты. Двигатель выключается и компрессор остановится. При уменьшении давления до величины нижнего предела система автоматического регулирования снова повторяет свою работу.</w:t>
      </w:r>
    </w:p>
    <w:p w:rsidR="00A53C2B" w:rsidRDefault="00A53C2B" w:rsidP="00A53C2B">
      <w:pPr>
        <w:pStyle w:val="a4"/>
      </w:pPr>
    </w:p>
    <w:p w:rsidR="00A53C2B" w:rsidRPr="009A4596" w:rsidRDefault="00A53C2B" w:rsidP="00A53C2B">
      <w:pPr>
        <w:pStyle w:val="a4"/>
        <w:ind w:firstLine="0"/>
        <w:jc w:val="center"/>
        <w:rPr>
          <w:b/>
        </w:rPr>
      </w:pPr>
      <w:r w:rsidRPr="009A4596">
        <w:rPr>
          <w:b/>
        </w:rPr>
        <w:t>Методика эксперимента</w:t>
      </w:r>
    </w:p>
    <w:p w:rsidR="00A53C2B" w:rsidRDefault="00A53C2B" w:rsidP="00A53C2B">
      <w:pPr>
        <w:pStyle w:val="a4"/>
        <w:jc w:val="center"/>
      </w:pPr>
    </w:p>
    <w:p w:rsidR="00A53C2B" w:rsidRPr="009A4596" w:rsidRDefault="00A53C2B" w:rsidP="00A53C2B">
      <w:pPr>
        <w:pStyle w:val="a4"/>
        <w:ind w:firstLine="0"/>
        <w:jc w:val="center"/>
        <w:rPr>
          <w:i/>
        </w:rPr>
      </w:pPr>
      <w:r>
        <w:rPr>
          <w:i/>
        </w:rPr>
        <w:t xml:space="preserve">1. </w:t>
      </w:r>
      <w:r w:rsidRPr="009A4596">
        <w:rPr>
          <w:i/>
        </w:rPr>
        <w:t>Оценка точности работы установки.</w:t>
      </w:r>
    </w:p>
    <w:p w:rsidR="00A53C2B" w:rsidRDefault="00A53C2B" w:rsidP="00A53C2B">
      <w:pPr>
        <w:pStyle w:val="a4"/>
        <w:ind w:firstLine="720"/>
      </w:pPr>
    </w:p>
    <w:p w:rsidR="00A53C2B" w:rsidRDefault="00A53C2B" w:rsidP="00A53C2B">
      <w:pPr>
        <w:pStyle w:val="a4"/>
        <w:ind w:firstLine="720"/>
      </w:pPr>
      <w:r>
        <w:t>Точность работы установки компрессора с электроконтактным манометром оценивается сравнением с показаниями образцового неконтактного прибора, включенного параллельно. Если, например, х</w:t>
      </w:r>
      <w:r>
        <w:rPr>
          <w:vertAlign w:val="subscript"/>
        </w:rPr>
        <w:t>п</w:t>
      </w:r>
      <w:r>
        <w:t xml:space="preserve"> – нижний предел установки диапазона давления, а х</w:t>
      </w:r>
      <w:r>
        <w:rPr>
          <w:vertAlign w:val="subscript"/>
        </w:rPr>
        <w:t>д</w:t>
      </w:r>
      <w:r>
        <w:t xml:space="preserve"> – действительное значение нижнего предела, взятое из показаний образцового прибора, при котором компрессор начинает работать, то абсолютная погрешность системы регулирования равна:</w:t>
      </w:r>
    </w:p>
    <w:p w:rsidR="00A53C2B" w:rsidRDefault="00A53C2B" w:rsidP="00A53C2B">
      <w:pPr>
        <w:pStyle w:val="a4"/>
        <w:tabs>
          <w:tab w:val="left" w:pos="8640"/>
        </w:tabs>
        <w:ind w:firstLine="3420"/>
        <w:jc w:val="center"/>
      </w:pPr>
      <w:r>
        <w:sym w:font="Symbol" w:char="F044"/>
      </w:r>
      <w:r>
        <w:t>х=х</w:t>
      </w:r>
      <w:r>
        <w:rPr>
          <w:vertAlign w:val="subscript"/>
        </w:rPr>
        <w:t>п</w:t>
      </w:r>
      <w:r>
        <w:t>-х</w:t>
      </w:r>
      <w:r>
        <w:rPr>
          <w:vertAlign w:val="subscript"/>
        </w:rPr>
        <w:t xml:space="preserve">д </w:t>
      </w:r>
      <w:r>
        <w:t xml:space="preserve"> </w:t>
      </w:r>
      <w:r>
        <w:tab/>
        <w:t>(</w:t>
      </w:r>
      <w:r w:rsidR="00A75B68">
        <w:t>8</w:t>
      </w:r>
      <w:r>
        <w:t>)</w:t>
      </w:r>
    </w:p>
    <w:p w:rsidR="00A53C2B" w:rsidRDefault="00A53C2B" w:rsidP="00A53C2B">
      <w:pPr>
        <w:pStyle w:val="a4"/>
        <w:ind w:firstLine="720"/>
      </w:pPr>
      <w:r>
        <w:t xml:space="preserve">а относительная погрешность соответственно вычисляется: </w:t>
      </w:r>
    </w:p>
    <w:p w:rsidR="00A53C2B" w:rsidRDefault="00A53C2B" w:rsidP="00A53C2B">
      <w:pPr>
        <w:pStyle w:val="a4"/>
        <w:tabs>
          <w:tab w:val="left" w:pos="8640"/>
        </w:tabs>
        <w:ind w:firstLine="3420"/>
        <w:jc w:val="center"/>
      </w:pPr>
      <w:r>
        <w:sym w:font="Symbol" w:char="F064"/>
      </w:r>
      <w:r>
        <w:rPr>
          <w:vertAlign w:val="subscript"/>
        </w:rPr>
        <w:t>х</w:t>
      </w:r>
      <w:r>
        <w:t>=(х</w:t>
      </w:r>
      <w:r>
        <w:rPr>
          <w:vertAlign w:val="subscript"/>
        </w:rPr>
        <w:t>п</w:t>
      </w:r>
      <w:r>
        <w:t>-х</w:t>
      </w:r>
      <w:r>
        <w:rPr>
          <w:vertAlign w:val="subscript"/>
        </w:rPr>
        <w:t>д</w:t>
      </w:r>
      <w:r>
        <w:t>)/х</w:t>
      </w:r>
      <w:r>
        <w:rPr>
          <w:vertAlign w:val="subscript"/>
        </w:rPr>
        <w:t>п</w:t>
      </w:r>
      <w:r>
        <w:t>*100%</w:t>
      </w:r>
      <w:r>
        <w:tab/>
        <w:t>(</w:t>
      </w:r>
      <w:r w:rsidR="00A75B68">
        <w:t>9</w:t>
      </w:r>
      <w:r>
        <w:t>)</w:t>
      </w:r>
    </w:p>
    <w:p w:rsidR="00A53C2B" w:rsidRDefault="00A53C2B" w:rsidP="00A53C2B">
      <w:pPr>
        <w:pStyle w:val="a4"/>
        <w:ind w:firstLine="720"/>
      </w:pPr>
    </w:p>
    <w:p w:rsidR="00A53C2B" w:rsidRPr="009A4596" w:rsidRDefault="00A53C2B" w:rsidP="00A53C2B">
      <w:pPr>
        <w:pStyle w:val="a4"/>
        <w:ind w:firstLine="0"/>
        <w:jc w:val="center"/>
        <w:rPr>
          <w:i/>
        </w:rPr>
      </w:pPr>
      <w:r w:rsidRPr="009A4596">
        <w:rPr>
          <w:i/>
        </w:rPr>
        <w:t>2. Оценка точности измерений.</w:t>
      </w:r>
    </w:p>
    <w:p w:rsidR="00A53C2B" w:rsidRDefault="00A53C2B" w:rsidP="00A53C2B">
      <w:pPr>
        <w:pStyle w:val="a4"/>
        <w:ind w:firstLine="720"/>
      </w:pPr>
      <w:r>
        <w:t>Манометр для измерений с равномерной шкалой, класс точности – 1,6; предел измерения 0÷6 кгс/см</w:t>
      </w:r>
      <w:r>
        <w:rPr>
          <w:vertAlign w:val="superscript"/>
        </w:rPr>
        <w:t>2</w:t>
      </w:r>
      <w:r>
        <w:t>.</w:t>
      </w:r>
    </w:p>
    <w:p w:rsidR="00A53C2B" w:rsidRDefault="00A53C2B" w:rsidP="00A53C2B">
      <w:pPr>
        <w:pStyle w:val="a4"/>
        <w:ind w:firstLine="720"/>
      </w:pPr>
      <w:r>
        <w:lastRenderedPageBreak/>
        <w:t>Для приборов с равномерной шкалой нормирующее значение Х</w:t>
      </w:r>
      <w:r>
        <w:rPr>
          <w:vertAlign w:val="subscript"/>
          <w:lang w:val="en-US"/>
        </w:rPr>
        <w:t>N</w:t>
      </w:r>
      <w:r>
        <w:t xml:space="preserve"> измеряемой величины берется равным пределу измерения по шкале, а класс точности соответствует пределу допускаемой приведенной погрешности γ</w:t>
      </w:r>
    </w:p>
    <w:p w:rsidR="00A53C2B" w:rsidRDefault="00A53C2B" w:rsidP="00A53C2B">
      <w:pPr>
        <w:pStyle w:val="a4"/>
        <w:tabs>
          <w:tab w:val="left" w:pos="8640"/>
        </w:tabs>
        <w:ind w:firstLine="3420"/>
        <w:jc w:val="center"/>
      </w:pPr>
      <w:r w:rsidRPr="00AD6605">
        <w:object w:dxaOrig="1820" w:dyaOrig="560">
          <v:shape id="_x0000_i1038" type="#_x0000_t75" style="width:91.4pt;height:28.4pt" o:ole="">
            <v:imagedata r:id="rId31" o:title=""/>
          </v:shape>
          <o:OLEObject Type="Embed" ProgID="Equation.3" ShapeID="_x0000_i1038" DrawAspect="Content" ObjectID="_1843394231" r:id="rId32"/>
        </w:object>
      </w:r>
      <w:r>
        <w:t>,</w:t>
      </w:r>
      <w:r>
        <w:tab/>
        <w:t>(</w:t>
      </w:r>
      <w:r w:rsidR="00A75B68">
        <w:t>10</w:t>
      </w:r>
      <w:r>
        <w:t>)</w:t>
      </w:r>
    </w:p>
    <w:p w:rsidR="00A53C2B" w:rsidRDefault="00A53C2B" w:rsidP="00A53C2B">
      <w:pPr>
        <w:pStyle w:val="a4"/>
        <w:ind w:firstLine="0"/>
      </w:pPr>
      <w:r>
        <w:t>где Δ – предел допускаемой абсолютной погрешности,</w:t>
      </w:r>
    </w:p>
    <w:p w:rsidR="00A53C2B" w:rsidRDefault="00A53C2B" w:rsidP="00A53C2B">
      <w:pPr>
        <w:pStyle w:val="a4"/>
        <w:tabs>
          <w:tab w:val="left" w:pos="3420"/>
          <w:tab w:val="left" w:pos="8640"/>
        </w:tabs>
        <w:ind w:firstLine="1800"/>
        <w:jc w:val="center"/>
      </w:pPr>
      <w:r>
        <w:t xml:space="preserve">Отсюда </w:t>
      </w:r>
      <w:r>
        <w:tab/>
      </w:r>
      <w:r w:rsidRPr="00AD6605">
        <w:object w:dxaOrig="1260" w:dyaOrig="560">
          <v:shape id="_x0000_i1039" type="#_x0000_t75" style="width:63pt;height:28.4pt" o:ole="">
            <v:imagedata r:id="rId33" o:title=""/>
          </v:shape>
          <o:OLEObject Type="Embed" ProgID="Equation.3" ShapeID="_x0000_i1039" DrawAspect="Content" ObjectID="_1843394232" r:id="rId34"/>
        </w:object>
      </w:r>
      <w:r w:rsidR="00A75B68">
        <w:tab/>
        <w:t>(11</w:t>
      </w:r>
      <w:r>
        <w:t>)</w:t>
      </w:r>
    </w:p>
    <w:p w:rsidR="00A53C2B" w:rsidRDefault="00A53C2B" w:rsidP="00A53C2B">
      <w:pPr>
        <w:pStyle w:val="a4"/>
        <w:tabs>
          <w:tab w:val="left" w:pos="4500"/>
        </w:tabs>
        <w:ind w:firstLine="720"/>
      </w:pPr>
      <w:r>
        <w:t xml:space="preserve">В нашем случае </w:t>
      </w:r>
      <w:r w:rsidRPr="00140E48">
        <w:rPr>
          <w:position w:val="-18"/>
        </w:rPr>
        <w:object w:dxaOrig="1380" w:dyaOrig="540">
          <v:shape id="_x0000_i1040" type="#_x0000_t75" style="width:68.55pt;height:26.3pt" o:ole="">
            <v:imagedata r:id="rId35" o:title=""/>
          </v:shape>
          <o:OLEObject Type="Embed" ProgID="Equation.3" ShapeID="_x0000_i1040" DrawAspect="Content" ObjectID="_1843394233" r:id="rId36"/>
        </w:object>
      </w:r>
      <w:r>
        <w:t>0,096 кгс/см</w:t>
      </w:r>
      <w:proofErr w:type="gramStart"/>
      <w:r>
        <w:rPr>
          <w:vertAlign w:val="superscript"/>
        </w:rPr>
        <w:t>2</w:t>
      </w:r>
      <w:proofErr w:type="gramEnd"/>
      <w:r>
        <w:t>=0,009408 МПа</w:t>
      </w:r>
    </w:p>
    <w:p w:rsidR="00A53C2B" w:rsidRDefault="00A53C2B" w:rsidP="00A53C2B">
      <w:pPr>
        <w:pStyle w:val="a4"/>
        <w:tabs>
          <w:tab w:val="left" w:pos="4500"/>
        </w:tabs>
        <w:ind w:firstLine="720"/>
      </w:pPr>
      <w:r>
        <w:t>Таким образом, точность измерения равна Х+Δ=Х+0,06 кгс/см</w:t>
      </w:r>
      <w:r>
        <w:rPr>
          <w:vertAlign w:val="superscript"/>
        </w:rPr>
        <w:t>2</w:t>
      </w:r>
      <w:r>
        <w:t xml:space="preserve"> </w:t>
      </w:r>
    </w:p>
    <w:p w:rsidR="00A53C2B" w:rsidRDefault="00A53C2B" w:rsidP="00A53C2B">
      <w:pPr>
        <w:pStyle w:val="a4"/>
        <w:tabs>
          <w:tab w:val="left" w:pos="4500"/>
        </w:tabs>
        <w:ind w:firstLine="720"/>
      </w:pPr>
    </w:p>
    <w:p w:rsidR="00A53C2B" w:rsidRPr="00AD6605" w:rsidRDefault="00A53C2B" w:rsidP="00A53C2B">
      <w:pPr>
        <w:pStyle w:val="a4"/>
        <w:ind w:right="-110" w:firstLine="0"/>
        <w:jc w:val="center"/>
        <w:rPr>
          <w:i/>
        </w:rPr>
      </w:pPr>
      <w:r w:rsidRPr="00AD6605">
        <w:rPr>
          <w:i/>
        </w:rPr>
        <w:t>3. Устройство технологической установк</w:t>
      </w:r>
      <w:r>
        <w:rPr>
          <w:i/>
        </w:rPr>
        <w:t>и для получения сжатого воздуха</w:t>
      </w:r>
    </w:p>
    <w:p w:rsidR="00A53C2B" w:rsidRDefault="00A53C2B" w:rsidP="00A53C2B">
      <w:pPr>
        <w:pStyle w:val="a4"/>
        <w:ind w:firstLine="720"/>
        <w:jc w:val="center"/>
      </w:pPr>
    </w:p>
    <w:p w:rsidR="00A53C2B" w:rsidRDefault="00A53C2B" w:rsidP="00A53C2B">
      <w:pPr>
        <w:pStyle w:val="a4"/>
        <w:ind w:firstLine="720"/>
      </w:pPr>
      <w:r>
        <w:t>Технологическая схема установки для получения сжатого воздуха с автоматическим регулированием давления в заданном диапазоне показана на рис. 3. Она включает в себя следующие узлы: 1 – компрессор, 2 – ресивер компрессора, 3 – емкость для сжатого воздуха.</w:t>
      </w:r>
    </w:p>
    <w:p w:rsidR="006A2559" w:rsidRDefault="006A2559" w:rsidP="00A53C2B">
      <w:pPr>
        <w:pStyle w:val="a4"/>
        <w:ind w:firstLine="720"/>
      </w:pPr>
      <w:r>
        <w:rPr>
          <w:noProof/>
        </w:rPr>
        <w:drawing>
          <wp:inline distT="0" distB="0" distL="0" distR="0">
            <wp:extent cx="3270688" cy="4234801"/>
            <wp:effectExtent l="19050" t="0" r="5912" b="0"/>
            <wp:docPr id="1" name="Рисунок 22"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11"/>
                    <pic:cNvPicPr>
                      <a:picLocks noChangeAspect="1" noChangeArrowheads="1"/>
                    </pic:cNvPicPr>
                  </pic:nvPicPr>
                  <pic:blipFill>
                    <a:blip r:embed="rId37" cstate="print"/>
                    <a:srcRect/>
                    <a:stretch>
                      <a:fillRect/>
                    </a:stretch>
                  </pic:blipFill>
                  <pic:spPr bwMode="auto">
                    <a:xfrm>
                      <a:off x="0" y="0"/>
                      <a:ext cx="3270558" cy="4234632"/>
                    </a:xfrm>
                    <a:prstGeom prst="rect">
                      <a:avLst/>
                    </a:prstGeom>
                    <a:noFill/>
                    <a:ln w="9525">
                      <a:noFill/>
                      <a:miter lim="800000"/>
                      <a:headEnd/>
                      <a:tailEnd/>
                    </a:ln>
                  </pic:spPr>
                </pic:pic>
              </a:graphicData>
            </a:graphic>
          </wp:inline>
        </w:drawing>
      </w:r>
    </w:p>
    <w:p w:rsidR="006A2559" w:rsidRPr="0063115B" w:rsidRDefault="006A2559" w:rsidP="006A2559">
      <w:pPr>
        <w:pStyle w:val="a4"/>
        <w:jc w:val="center"/>
      </w:pPr>
      <w:r>
        <w:t>Рис.3. Технологическая схема установки.</w:t>
      </w:r>
    </w:p>
    <w:p w:rsidR="006A2559" w:rsidRDefault="006A2559" w:rsidP="00A53C2B">
      <w:pPr>
        <w:pStyle w:val="a4"/>
        <w:ind w:firstLine="720"/>
      </w:pPr>
    </w:p>
    <w:p w:rsidR="00A53C2B" w:rsidRDefault="00A53C2B" w:rsidP="00A53C2B">
      <w:pPr>
        <w:pStyle w:val="a4"/>
        <w:ind w:firstLine="720"/>
      </w:pPr>
      <w:r>
        <w:t>Установка снабжена следующими устройствами управления и регулирования: В1 – вентиль выпуска воздуха в атмосферу, В3, В4 – перепускные вентили, В2 – вентиль для слива водяного конденсата.</w:t>
      </w:r>
    </w:p>
    <w:p w:rsidR="00A53C2B" w:rsidRDefault="00E911C6" w:rsidP="00A53C2B">
      <w:pPr>
        <w:pStyle w:val="a4"/>
        <w:ind w:firstLine="0"/>
      </w:pPr>
      <w:r>
        <w:rPr>
          <w:noProof/>
        </w:rPr>
        <w:lastRenderedPageBreak/>
        <w:pict>
          <v:shape id="_x0000_s1036" type="#_x0000_t75" style="position:absolute;left:0;text-align:left;margin-left:5.55pt;margin-top:3.55pt;width:31.3pt;height:31.3pt;z-index:251654656">
            <v:imagedata r:id="rId38" o:title=""/>
            <w10:wrap type="square"/>
          </v:shape>
          <o:OLEObject Type="Embed" ProgID="KompasFRWFile" ShapeID="_x0000_s1036" DrawAspect="Content" ObjectID="_1843394311" r:id="rId39"/>
        </w:pict>
      </w:r>
      <w:r w:rsidR="00A53C2B">
        <w:t>– Манометр для измерений с равномерной шкалой, класс точности – 1,6; предел измерения 0÷6 кгс/см</w:t>
      </w:r>
      <w:r w:rsidR="00A53C2B">
        <w:rPr>
          <w:vertAlign w:val="superscript"/>
        </w:rPr>
        <w:t>2</w:t>
      </w:r>
      <w:r w:rsidR="00A53C2B">
        <w:t>.</w:t>
      </w:r>
    </w:p>
    <w:p w:rsidR="00A53C2B" w:rsidRDefault="00A53C2B" w:rsidP="00A53C2B">
      <w:pPr>
        <w:pStyle w:val="a4"/>
        <w:ind w:firstLine="0"/>
      </w:pPr>
      <w:r>
        <w:t>– манометр электроконтактный типа ЭКМ-1У, диапазон регулирования 0…6 кГс/см</w:t>
      </w:r>
      <w:r>
        <w:rPr>
          <w:vertAlign w:val="superscript"/>
        </w:rPr>
        <w:t>2</w:t>
      </w:r>
      <w:r>
        <w:t>, класс точности 2,5.</w:t>
      </w:r>
    </w:p>
    <w:p w:rsidR="00A53C2B" w:rsidRPr="007F6C19" w:rsidRDefault="00031ACE" w:rsidP="00A53C2B">
      <w:pPr>
        <w:pStyle w:val="a4"/>
        <w:ind w:firstLine="720"/>
      </w:pPr>
      <w:r>
        <w:rPr>
          <w:noProof/>
        </w:rPr>
        <mc:AlternateContent>
          <mc:Choice Requires="wps">
            <w:drawing>
              <wp:anchor distT="0" distB="0" distL="114300" distR="114300" simplePos="0" relativeHeight="251655680" behindDoc="0" locked="0" layoutInCell="1" allowOverlap="1">
                <wp:simplePos x="0" y="0"/>
                <wp:positionH relativeFrom="column">
                  <wp:posOffset>413385</wp:posOffset>
                </wp:positionH>
                <wp:positionV relativeFrom="paragraph">
                  <wp:posOffset>19050</wp:posOffset>
                </wp:positionV>
                <wp:extent cx="467995" cy="467995"/>
                <wp:effectExtent l="13335" t="9525" r="13970" b="8255"/>
                <wp:wrapNone/>
                <wp:docPr id="11"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3" o:spid="_x0000_s1026" style="position:absolute;margin-left:32.55pt;margin-top:1.5pt;width:36.85pt;height:36.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" filled="f"/>
            </w:pict>
          </mc:Fallback>
        </mc:AlternateContent>
      </w:r>
      <w:r w:rsidR="00A53C2B" w:rsidRPr="007F6C19">
        <w:rPr>
          <w:position w:val="-26"/>
        </w:rPr>
        <w:object w:dxaOrig="620" w:dyaOrig="700">
          <v:shape id="_x0000_i1041" type="#_x0000_t75" style="width:31.15pt;height:34.6pt" o:ole="">
            <v:imagedata r:id="rId40" o:title=""/>
          </v:shape>
          <o:OLEObject Type="Embed" ProgID="Equation.3" ShapeID="_x0000_i1041" DrawAspect="Content" ObjectID="_1843394234" r:id="rId41"/>
        </w:object>
      </w:r>
      <w:r w:rsidR="00A53C2B">
        <w:t xml:space="preserve"> – тумблер включения (</w:t>
      </w:r>
      <w:r w:rsidR="00A53C2B">
        <w:rPr>
          <w:lang w:val="en-US"/>
        </w:rPr>
        <w:t>SA</w:t>
      </w:r>
      <w:r w:rsidR="00A53C2B">
        <w:t>2) на щите установки,</w:t>
      </w:r>
    </w:p>
    <w:p w:rsidR="00A53C2B" w:rsidRPr="00122337" w:rsidRDefault="00A53C2B" w:rsidP="00A53C2B">
      <w:pPr>
        <w:pStyle w:val="a4"/>
        <w:ind w:firstLine="720"/>
      </w:pPr>
    </w:p>
    <w:p w:rsidR="00A53C2B" w:rsidRDefault="00031ACE" w:rsidP="00A53C2B">
      <w:pPr>
        <w:pStyle w:val="a4"/>
        <w:ind w:firstLine="720"/>
      </w:pPr>
      <w:r>
        <w:rPr>
          <w:noProof/>
        </w:rPr>
        <mc:AlternateContent>
          <mc:Choice Requires="wps">
            <w:drawing>
              <wp:anchor distT="0" distB="0" distL="114300" distR="114300" simplePos="0" relativeHeight="251656704" behindDoc="0" locked="0" layoutInCell="1" allowOverlap="1">
                <wp:simplePos x="0" y="0"/>
                <wp:positionH relativeFrom="column">
                  <wp:posOffset>398145</wp:posOffset>
                </wp:positionH>
                <wp:positionV relativeFrom="paragraph">
                  <wp:posOffset>-45720</wp:posOffset>
                </wp:positionV>
                <wp:extent cx="467995" cy="467995"/>
                <wp:effectExtent l="7620" t="11430" r="10160" b="6350"/>
                <wp:wrapNone/>
                <wp:docPr id="10"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4" o:spid="_x0000_s1026" style="position:absolute;margin-left:31.35pt;margin-top:-3.6pt;width:36.85pt;height:36.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" filled="f"/>
            </w:pict>
          </mc:Fallback>
        </mc:AlternateContent>
      </w:r>
      <w:r w:rsidR="00A53C2B" w:rsidRPr="00140E48">
        <w:rPr>
          <w:position w:val="-24"/>
        </w:rPr>
        <w:object w:dxaOrig="520" w:dyaOrig="620">
          <v:shape id="_x0000_i1042" type="#_x0000_t75" style="width:25.6pt;height:31.15pt" o:ole="">
            <v:imagedata r:id="rId42" o:title=""/>
          </v:shape>
          <o:OLEObject Type="Embed" ProgID="Equation.3" ShapeID="_x0000_i1042" DrawAspect="Content" ObjectID="_1843394235" r:id="rId43"/>
        </w:object>
      </w:r>
      <w:r w:rsidR="00A53C2B">
        <w:t xml:space="preserve"> – блок электрической схемы автоматики управления двигателем компрессора,</w:t>
      </w:r>
    </w:p>
    <w:p w:rsidR="00A53C2B" w:rsidRDefault="00031ACE" w:rsidP="00A53C2B">
      <w:pPr>
        <w:pStyle w:val="a4"/>
        <w:ind w:firstLine="720"/>
      </w:pPr>
      <w:r>
        <w:rPr>
          <w:noProof/>
        </w:rPr>
        <mc:AlternateContent>
          <mc:Choice Requires="wps">
            <w:drawing>
              <wp:anchor distT="0" distB="0" distL="114300" distR="114300" simplePos="0" relativeHeight="251659776" behindDoc="0" locked="0" layoutInCell="1" allowOverlap="1">
                <wp:simplePos x="0" y="0"/>
                <wp:positionH relativeFrom="column">
                  <wp:posOffset>1512570</wp:posOffset>
                </wp:positionH>
                <wp:positionV relativeFrom="paragraph">
                  <wp:posOffset>175895</wp:posOffset>
                </wp:positionV>
                <wp:extent cx="467995" cy="467995"/>
                <wp:effectExtent l="7620" t="13970" r="10160" b="13335"/>
                <wp:wrapNone/>
                <wp:docPr id="9" name="Oval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7" o:spid="_x0000_s1026" style="position:absolute;margin-left:119.1pt;margin-top:13.85pt;width:36.85pt;height:36.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" filled="f"/>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950595</wp:posOffset>
                </wp:positionH>
                <wp:positionV relativeFrom="paragraph">
                  <wp:posOffset>185420</wp:posOffset>
                </wp:positionV>
                <wp:extent cx="467995" cy="467995"/>
                <wp:effectExtent l="7620" t="13970" r="10160" b="13335"/>
                <wp:wrapNone/>
                <wp:docPr id="8"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6" o:spid="_x0000_s1026" style="position:absolute;margin-left:74.85pt;margin-top:14.6pt;width:36.85pt;height:36.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" filled="f"/>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369570</wp:posOffset>
                </wp:positionH>
                <wp:positionV relativeFrom="paragraph">
                  <wp:posOffset>156845</wp:posOffset>
                </wp:positionV>
                <wp:extent cx="467995" cy="467995"/>
                <wp:effectExtent l="7620" t="13970" r="10160" b="13335"/>
                <wp:wrapNone/>
                <wp:docPr id="7"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5" o:spid="_x0000_s1026" style="position:absolute;margin-left:29.1pt;margin-top:12.35pt;width:36.85pt;height:36.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" filled="f"/>
            </w:pict>
          </mc:Fallback>
        </mc:AlternateContent>
      </w:r>
      <w:r w:rsidR="00A53C2B">
        <w:rPr>
          <w:i/>
          <w:iCs/>
        </w:rPr>
        <w:t xml:space="preserve">М – </w:t>
      </w:r>
      <w:r w:rsidR="00A53C2B">
        <w:t xml:space="preserve">двигатель компессора типа АОЛ2-324, мощность 3 кВт, </w:t>
      </w:r>
    </w:p>
    <w:p w:rsidR="00A53C2B" w:rsidRDefault="00A53C2B" w:rsidP="00A53C2B">
      <w:pPr>
        <w:pStyle w:val="a4"/>
        <w:ind w:firstLine="720"/>
      </w:pPr>
      <w:r w:rsidRPr="00140E48">
        <w:rPr>
          <w:position w:val="-24"/>
        </w:rPr>
        <w:object w:dxaOrig="540" w:dyaOrig="620">
          <v:shape id="_x0000_i1043" type="#_x0000_t75" style="width:26.3pt;height:31.15pt" o:ole="">
            <v:imagedata r:id="rId44" o:title=""/>
          </v:shape>
          <o:OLEObject Type="Embed" ProgID="Equation.3" ShapeID="_x0000_i1043" DrawAspect="Content" ObjectID="_1843394236" r:id="rId45"/>
        </w:object>
      </w:r>
      <w:r w:rsidRPr="007F6C19">
        <w:t xml:space="preserve"> </w:t>
      </w:r>
      <w:r>
        <w:t xml:space="preserve">, </w:t>
      </w:r>
      <w:r w:rsidRPr="00140E48">
        <w:rPr>
          <w:position w:val="-24"/>
        </w:rPr>
        <w:object w:dxaOrig="580" w:dyaOrig="620">
          <v:shape id="_x0000_i1044" type="#_x0000_t75" style="width:28.4pt;height:31.15pt" o:ole="">
            <v:imagedata r:id="rId46" o:title=""/>
          </v:shape>
          <o:OLEObject Type="Embed" ProgID="Equation.3" ShapeID="_x0000_i1044" DrawAspect="Content" ObjectID="_1843394237" r:id="rId47"/>
        </w:object>
      </w:r>
      <w:r w:rsidRPr="007F6C19">
        <w:t xml:space="preserve"> </w:t>
      </w:r>
      <w:r>
        <w:t>,</w:t>
      </w:r>
      <w:r w:rsidRPr="007F6C19">
        <w:t xml:space="preserve"> </w:t>
      </w:r>
      <w:r w:rsidRPr="00140E48">
        <w:rPr>
          <w:position w:val="-24"/>
        </w:rPr>
        <w:object w:dxaOrig="560" w:dyaOrig="620">
          <v:shape id="_x0000_i1045" type="#_x0000_t75" style="width:28.4pt;height:31.15pt" o:ole="">
            <v:imagedata r:id="rId48" o:title=""/>
          </v:shape>
          <o:OLEObject Type="Embed" ProgID="Equation.3" ShapeID="_x0000_i1045" DrawAspect="Content" ObjectID="_1843394238" r:id="rId49"/>
        </w:object>
      </w:r>
      <w:r>
        <w:t xml:space="preserve"> – манометры контроля давления в емкостях 2, 3,4 с диапазоном измерения 0…6 </w:t>
      </w:r>
      <w:proofErr w:type="spellStart"/>
      <w:r>
        <w:t>кГс</w:t>
      </w:r>
      <w:proofErr w:type="spellEnd"/>
      <w:r>
        <w:t>/см</w:t>
      </w:r>
      <w:proofErr w:type="gramStart"/>
      <w:r>
        <w:rPr>
          <w:vertAlign w:val="superscript"/>
        </w:rPr>
        <w:t>2</w:t>
      </w:r>
      <w:proofErr w:type="gramEnd"/>
      <w:r>
        <w:t>, класс точности 2,5 (0…0,588 МПА)</w:t>
      </w:r>
    </w:p>
    <w:p w:rsidR="00A53C2B" w:rsidRDefault="00A53C2B" w:rsidP="00A53C2B">
      <w:pPr>
        <w:pStyle w:val="a4"/>
        <w:ind w:firstLine="720"/>
      </w:pPr>
    </w:p>
    <w:p w:rsidR="00A53C2B" w:rsidRPr="00AD6605" w:rsidRDefault="00A53C2B" w:rsidP="00A53C2B">
      <w:pPr>
        <w:pStyle w:val="a4"/>
        <w:ind w:firstLine="0"/>
        <w:jc w:val="center"/>
        <w:rPr>
          <w:i/>
        </w:rPr>
      </w:pPr>
      <w:r w:rsidRPr="00AD6605">
        <w:rPr>
          <w:i/>
        </w:rPr>
        <w:t>4. Работа компрессорной установки.</w:t>
      </w:r>
    </w:p>
    <w:p w:rsidR="00A53C2B" w:rsidRDefault="00A53C2B" w:rsidP="00A53C2B">
      <w:pPr>
        <w:pStyle w:val="a4"/>
        <w:ind w:firstLine="0"/>
        <w:jc w:val="center"/>
      </w:pPr>
    </w:p>
    <w:p w:rsidR="00A53C2B" w:rsidRDefault="00A53C2B" w:rsidP="00A53C2B">
      <w:pPr>
        <w:pStyle w:val="a4"/>
        <w:ind w:firstLine="720"/>
      </w:pPr>
      <w:r>
        <w:t>Сжатый воздух после запуска компрессора 1 поступает сначала в ресивер 2, а затем через вентили В3, В4, В5 в расходные емкости 3 и 4.</w:t>
      </w:r>
    </w:p>
    <w:p w:rsidR="00A53C2B" w:rsidRDefault="00A53C2B" w:rsidP="00A53C2B">
      <w:pPr>
        <w:pStyle w:val="a4"/>
        <w:ind w:left="720" w:firstLine="0"/>
      </w:pPr>
    </w:p>
    <w:p w:rsidR="00A53C2B" w:rsidRPr="00AD6605" w:rsidRDefault="00A75B68" w:rsidP="00A53C2B">
      <w:pPr>
        <w:pStyle w:val="a4"/>
        <w:ind w:left="720" w:firstLine="0"/>
        <w:jc w:val="center"/>
        <w:rPr>
          <w:b/>
        </w:rPr>
      </w:pPr>
      <w:r>
        <w:rPr>
          <w:b/>
        </w:rPr>
        <w:t>Требования техники безопасности</w:t>
      </w:r>
    </w:p>
    <w:p w:rsidR="00A53C2B" w:rsidRDefault="00A53C2B" w:rsidP="00A53C2B">
      <w:pPr>
        <w:pStyle w:val="a4"/>
        <w:ind w:left="720" w:firstLine="0"/>
        <w:jc w:val="center"/>
      </w:pPr>
    </w:p>
    <w:p w:rsidR="00A53C2B" w:rsidRDefault="00A53C2B" w:rsidP="00A53C2B">
      <w:pPr>
        <w:pStyle w:val="a4"/>
        <w:ind w:firstLine="0"/>
      </w:pPr>
      <w:r>
        <w:t>1. Строго соблюдать порядок включения приборов.</w:t>
      </w:r>
    </w:p>
    <w:p w:rsidR="00A53C2B" w:rsidRDefault="00A53C2B" w:rsidP="00A53C2B">
      <w:pPr>
        <w:pStyle w:val="a4"/>
        <w:ind w:firstLine="0"/>
      </w:pPr>
      <w:r>
        <w:t>2. Во время работы компрессора следить за показанием образцового манометра. При любом самопроизвольном нарушении режима компрессора нажать на кнопку «Стоп» и доложить преподавателю.</w:t>
      </w:r>
    </w:p>
    <w:p w:rsidR="00A53C2B" w:rsidRDefault="00A53C2B" w:rsidP="00A53C2B">
      <w:pPr>
        <w:pStyle w:val="a4"/>
        <w:ind w:left="1080" w:firstLine="0"/>
      </w:pPr>
    </w:p>
    <w:p w:rsidR="00A53C2B" w:rsidRPr="00AD6605" w:rsidRDefault="00A75B68" w:rsidP="00A53C2B">
      <w:pPr>
        <w:pStyle w:val="a4"/>
        <w:ind w:left="1080" w:firstLine="0"/>
        <w:jc w:val="center"/>
        <w:rPr>
          <w:b/>
        </w:rPr>
      </w:pPr>
      <w:r>
        <w:rPr>
          <w:b/>
        </w:rPr>
        <w:t>Порядок проведения измерений</w:t>
      </w:r>
    </w:p>
    <w:p w:rsidR="00A53C2B" w:rsidRDefault="00A53C2B" w:rsidP="00A53C2B">
      <w:pPr>
        <w:pStyle w:val="a4"/>
        <w:ind w:left="1080" w:firstLine="0"/>
        <w:jc w:val="center"/>
      </w:pPr>
    </w:p>
    <w:p w:rsidR="00A53C2B" w:rsidRDefault="00A53C2B" w:rsidP="00A53C2B">
      <w:pPr>
        <w:pStyle w:val="a4"/>
        <w:ind w:firstLine="720"/>
      </w:pPr>
      <w:r>
        <w:t>Проверить точность работы системы регулирования в нескольких диапазонах согласно задания преподавателя. Вычислить абсолютную и относительную погрешности регулирования. Результаты свести в таблицу.</w:t>
      </w:r>
    </w:p>
    <w:p w:rsidR="00A53C2B" w:rsidRDefault="00A53C2B" w:rsidP="00A53C2B">
      <w:pPr>
        <w:pStyle w:val="a4"/>
        <w:ind w:left="1080" w:firstLine="0"/>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
        <w:gridCol w:w="510"/>
        <w:gridCol w:w="2342"/>
        <w:gridCol w:w="1404"/>
        <w:gridCol w:w="1404"/>
        <w:gridCol w:w="1405"/>
        <w:gridCol w:w="1404"/>
      </w:tblGrid>
      <w:tr w:rsidR="00A53C2B" w:rsidTr="00D91CAD">
        <w:tc>
          <w:tcPr>
            <w:tcW w:w="1026" w:type="dxa"/>
            <w:gridSpan w:val="2"/>
          </w:tcPr>
          <w:p w:rsidR="00A53C2B" w:rsidRDefault="00A53C2B" w:rsidP="00D91CAD">
            <w:pPr>
              <w:pStyle w:val="a4"/>
              <w:ind w:firstLine="0"/>
              <w:jc w:val="center"/>
            </w:pPr>
            <w:r>
              <w:t>№</w:t>
            </w:r>
          </w:p>
          <w:p w:rsidR="00A53C2B" w:rsidRDefault="00A53C2B" w:rsidP="00D91CAD">
            <w:pPr>
              <w:pStyle w:val="a4"/>
              <w:ind w:firstLine="0"/>
              <w:jc w:val="center"/>
            </w:pPr>
            <w:r>
              <w:t>п/п</w:t>
            </w:r>
          </w:p>
        </w:tc>
        <w:tc>
          <w:tcPr>
            <w:tcW w:w="2346" w:type="dxa"/>
          </w:tcPr>
          <w:p w:rsidR="00A53C2B" w:rsidRDefault="00A53C2B" w:rsidP="00D91CAD">
            <w:pPr>
              <w:pStyle w:val="a4"/>
              <w:ind w:firstLine="0"/>
            </w:pPr>
            <w:r>
              <w:t>Диапазоны регулирования</w:t>
            </w:r>
          </w:p>
        </w:tc>
        <w:tc>
          <w:tcPr>
            <w:tcW w:w="1415" w:type="dxa"/>
            <w:vAlign w:val="center"/>
          </w:tcPr>
          <w:p w:rsidR="00A53C2B" w:rsidRDefault="00A53C2B" w:rsidP="00D91CAD">
            <w:pPr>
              <w:pStyle w:val="a4"/>
              <w:ind w:firstLine="0"/>
              <w:jc w:val="center"/>
              <w:rPr>
                <w:vertAlign w:val="superscript"/>
              </w:rPr>
            </w:pPr>
            <w:r>
              <w:t>Х</w:t>
            </w:r>
            <w:r>
              <w:rPr>
                <w:vertAlign w:val="subscript"/>
              </w:rPr>
              <w:t>п</w:t>
            </w:r>
          </w:p>
        </w:tc>
        <w:tc>
          <w:tcPr>
            <w:tcW w:w="1415" w:type="dxa"/>
            <w:vAlign w:val="center"/>
          </w:tcPr>
          <w:p w:rsidR="00A53C2B" w:rsidRDefault="00A53C2B" w:rsidP="00D91CAD">
            <w:pPr>
              <w:pStyle w:val="a4"/>
              <w:ind w:firstLine="0"/>
              <w:jc w:val="center"/>
              <w:rPr>
                <w:vertAlign w:val="subscript"/>
              </w:rPr>
            </w:pPr>
            <w:r>
              <w:t>Х</w:t>
            </w:r>
            <w:r>
              <w:rPr>
                <w:vertAlign w:val="subscript"/>
              </w:rPr>
              <w:t>д</w:t>
            </w:r>
          </w:p>
        </w:tc>
        <w:tc>
          <w:tcPr>
            <w:tcW w:w="1415" w:type="dxa"/>
            <w:vAlign w:val="center"/>
          </w:tcPr>
          <w:p w:rsidR="00A53C2B" w:rsidRDefault="00A53C2B" w:rsidP="00D91CAD">
            <w:pPr>
              <w:pStyle w:val="a4"/>
              <w:ind w:firstLine="0"/>
              <w:jc w:val="center"/>
            </w:pPr>
            <w:r>
              <w:sym w:font="Symbol" w:char="F044"/>
            </w:r>
            <w:r>
              <w:t>Х</w:t>
            </w:r>
          </w:p>
        </w:tc>
        <w:tc>
          <w:tcPr>
            <w:tcW w:w="1416" w:type="dxa"/>
            <w:vAlign w:val="center"/>
          </w:tcPr>
          <w:p w:rsidR="00A53C2B" w:rsidRDefault="00A53C2B" w:rsidP="00D91CAD">
            <w:pPr>
              <w:pStyle w:val="a4"/>
              <w:ind w:firstLine="0"/>
              <w:jc w:val="center"/>
            </w:pPr>
            <w:r>
              <w:sym w:font="Symbol" w:char="F064"/>
            </w:r>
            <w:r>
              <w:rPr>
                <w:vertAlign w:val="subscript"/>
              </w:rPr>
              <w:t>х</w:t>
            </w:r>
          </w:p>
        </w:tc>
      </w:tr>
      <w:tr w:rsidR="00A53C2B" w:rsidTr="00D91CAD">
        <w:tc>
          <w:tcPr>
            <w:tcW w:w="513" w:type="dxa"/>
            <w:vMerge w:val="restart"/>
            <w:shd w:val="clear" w:color="auto" w:fill="auto"/>
            <w:vAlign w:val="center"/>
          </w:tcPr>
          <w:p w:rsidR="00A53C2B" w:rsidRDefault="00A53C2B" w:rsidP="00D91CAD">
            <w:pPr>
              <w:pStyle w:val="a4"/>
              <w:ind w:firstLine="0"/>
              <w:jc w:val="center"/>
            </w:pPr>
            <w:r>
              <w:t>1</w:t>
            </w:r>
          </w:p>
        </w:tc>
        <w:tc>
          <w:tcPr>
            <w:tcW w:w="513" w:type="dxa"/>
            <w:shd w:val="clear" w:color="auto" w:fill="auto"/>
          </w:tcPr>
          <w:p w:rsidR="00A53C2B" w:rsidRDefault="00A53C2B" w:rsidP="00D91CAD">
            <w:pPr>
              <w:pStyle w:val="a4"/>
              <w:ind w:firstLine="0"/>
            </w:pPr>
          </w:p>
        </w:tc>
        <w:tc>
          <w:tcPr>
            <w:tcW w:w="2346" w:type="dxa"/>
          </w:tcPr>
          <w:p w:rsidR="00A53C2B" w:rsidRDefault="00A53C2B" w:rsidP="00D91CAD">
            <w:pPr>
              <w:pStyle w:val="a4"/>
              <w:ind w:firstLine="0"/>
            </w:pPr>
            <w:r>
              <w:t>Нижний предел</w:t>
            </w: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6" w:type="dxa"/>
          </w:tcPr>
          <w:p w:rsidR="00A53C2B" w:rsidRDefault="00A53C2B" w:rsidP="00D91CAD">
            <w:pPr>
              <w:pStyle w:val="a4"/>
              <w:ind w:firstLine="0"/>
            </w:pPr>
          </w:p>
        </w:tc>
      </w:tr>
      <w:tr w:rsidR="00A53C2B" w:rsidTr="00D91CAD">
        <w:tc>
          <w:tcPr>
            <w:tcW w:w="513" w:type="dxa"/>
            <w:vMerge/>
            <w:shd w:val="clear" w:color="auto" w:fill="auto"/>
            <w:vAlign w:val="center"/>
          </w:tcPr>
          <w:p w:rsidR="00A53C2B" w:rsidRDefault="00A53C2B" w:rsidP="00D91CAD">
            <w:pPr>
              <w:pStyle w:val="a4"/>
              <w:ind w:firstLine="0"/>
              <w:jc w:val="center"/>
            </w:pPr>
          </w:p>
        </w:tc>
        <w:tc>
          <w:tcPr>
            <w:tcW w:w="513" w:type="dxa"/>
            <w:shd w:val="clear" w:color="auto" w:fill="auto"/>
          </w:tcPr>
          <w:p w:rsidR="00A53C2B" w:rsidRDefault="00A53C2B" w:rsidP="00D91CAD">
            <w:pPr>
              <w:pStyle w:val="a4"/>
              <w:ind w:firstLine="0"/>
            </w:pPr>
          </w:p>
        </w:tc>
        <w:tc>
          <w:tcPr>
            <w:tcW w:w="2346" w:type="dxa"/>
          </w:tcPr>
          <w:p w:rsidR="00A53C2B" w:rsidRDefault="00A53C2B" w:rsidP="00D91CAD">
            <w:pPr>
              <w:pStyle w:val="a4"/>
              <w:ind w:firstLine="0"/>
            </w:pPr>
            <w:r>
              <w:t>Верхний предел</w:t>
            </w: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6" w:type="dxa"/>
          </w:tcPr>
          <w:p w:rsidR="00A53C2B" w:rsidRDefault="00A53C2B" w:rsidP="00D91CAD">
            <w:pPr>
              <w:pStyle w:val="a4"/>
              <w:ind w:firstLine="0"/>
            </w:pPr>
          </w:p>
        </w:tc>
      </w:tr>
      <w:tr w:rsidR="00A53C2B" w:rsidTr="00D91CAD">
        <w:tc>
          <w:tcPr>
            <w:tcW w:w="513" w:type="dxa"/>
            <w:vMerge w:val="restart"/>
            <w:tcBorders>
              <w:top w:val="single" w:sz="4" w:space="0" w:color="auto"/>
              <w:left w:val="single" w:sz="4" w:space="0" w:color="auto"/>
              <w:right w:val="single" w:sz="4" w:space="0" w:color="auto"/>
            </w:tcBorders>
            <w:shd w:val="clear" w:color="auto" w:fill="auto"/>
            <w:vAlign w:val="center"/>
          </w:tcPr>
          <w:p w:rsidR="00A53C2B" w:rsidRDefault="00A53C2B" w:rsidP="00D91CAD">
            <w:pPr>
              <w:pStyle w:val="a4"/>
              <w:ind w:firstLine="0"/>
              <w:jc w:val="center"/>
            </w:pPr>
            <w:r>
              <w:t>2</w:t>
            </w: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Нижний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r w:rsidR="00A53C2B" w:rsidTr="00D91CAD">
        <w:tc>
          <w:tcPr>
            <w:tcW w:w="513" w:type="dxa"/>
            <w:vMerge/>
            <w:tcBorders>
              <w:left w:val="single" w:sz="4" w:space="0" w:color="auto"/>
              <w:bottom w:val="single" w:sz="4" w:space="0" w:color="auto"/>
              <w:right w:val="single" w:sz="4" w:space="0" w:color="auto"/>
            </w:tcBorders>
            <w:shd w:val="clear" w:color="auto" w:fill="auto"/>
            <w:vAlign w:val="center"/>
          </w:tcPr>
          <w:p w:rsidR="00A53C2B" w:rsidRDefault="00A53C2B" w:rsidP="00D91CAD">
            <w:pPr>
              <w:pStyle w:val="a4"/>
              <w:ind w:firstLine="0"/>
              <w:jc w:val="center"/>
            </w:pP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Верхний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r w:rsidR="00A53C2B" w:rsidTr="00D91CAD">
        <w:tc>
          <w:tcPr>
            <w:tcW w:w="513" w:type="dxa"/>
            <w:vMerge w:val="restart"/>
            <w:tcBorders>
              <w:top w:val="single" w:sz="4" w:space="0" w:color="auto"/>
              <w:left w:val="single" w:sz="4" w:space="0" w:color="auto"/>
              <w:right w:val="single" w:sz="4" w:space="0" w:color="auto"/>
            </w:tcBorders>
            <w:shd w:val="clear" w:color="auto" w:fill="auto"/>
            <w:vAlign w:val="center"/>
          </w:tcPr>
          <w:p w:rsidR="00A53C2B" w:rsidRDefault="00A53C2B" w:rsidP="00D91CAD">
            <w:pPr>
              <w:pStyle w:val="a4"/>
              <w:ind w:firstLine="0"/>
              <w:jc w:val="center"/>
            </w:pPr>
            <w:r>
              <w:t>3</w:t>
            </w: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Нижний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r w:rsidR="00A53C2B" w:rsidTr="00D91CAD">
        <w:tc>
          <w:tcPr>
            <w:tcW w:w="513" w:type="dxa"/>
            <w:vMerge/>
            <w:tcBorders>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Верхний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bl>
    <w:p w:rsidR="00A53C2B" w:rsidRDefault="00A53C2B" w:rsidP="00A53C2B">
      <w:pPr>
        <w:pStyle w:val="a4"/>
        <w:ind w:left="1080" w:firstLine="0"/>
      </w:pPr>
    </w:p>
    <w:p w:rsidR="00A53C2B" w:rsidRDefault="00A53C2B" w:rsidP="00A53C2B">
      <w:pPr>
        <w:pStyle w:val="a4"/>
        <w:ind w:firstLine="0"/>
      </w:pPr>
      <w:r>
        <w:t>1. Установить специальным ключом на лицевой части электроконтактного манометра предельные стрелки в соответствии с диапазоном регулирования.</w:t>
      </w:r>
    </w:p>
    <w:p w:rsidR="00A53C2B" w:rsidRDefault="00A53C2B" w:rsidP="00A53C2B">
      <w:pPr>
        <w:pStyle w:val="a4"/>
        <w:ind w:firstLine="0"/>
      </w:pPr>
      <w:r>
        <w:lastRenderedPageBreak/>
        <w:t>2. Включить выключатель в следующей последовательности:</w:t>
      </w:r>
    </w:p>
    <w:p w:rsidR="00A53C2B" w:rsidRDefault="00A53C2B" w:rsidP="00A53C2B">
      <w:pPr>
        <w:pStyle w:val="a4"/>
        <w:numPr>
          <w:ilvl w:val="0"/>
          <w:numId w:val="8"/>
        </w:numPr>
      </w:pPr>
      <w:r>
        <w:t>пакетный включатель на щите лаборатории;</w:t>
      </w:r>
    </w:p>
    <w:p w:rsidR="00A53C2B" w:rsidRDefault="00A53C2B" w:rsidP="00A53C2B">
      <w:pPr>
        <w:pStyle w:val="a4"/>
        <w:numPr>
          <w:ilvl w:val="0"/>
          <w:numId w:val="8"/>
        </w:numPr>
      </w:pPr>
      <w:r>
        <w:t>кнопку «Пуск» на выключателе двигателя компрессора;</w:t>
      </w:r>
    </w:p>
    <w:p w:rsidR="00A53C2B" w:rsidRDefault="00A53C2B" w:rsidP="00A53C2B">
      <w:pPr>
        <w:pStyle w:val="a4"/>
        <w:numPr>
          <w:ilvl w:val="0"/>
          <w:numId w:val="8"/>
        </w:numPr>
      </w:pPr>
      <w:r>
        <w:t xml:space="preserve">тумблер </w:t>
      </w:r>
      <w:r>
        <w:rPr>
          <w:lang w:val="en-US"/>
        </w:rPr>
        <w:t>SR</w:t>
      </w:r>
      <w:r>
        <w:t>2 на щите лабораторной установки поставить на положение «ВКЛ». Двигатель компрессора заработает.</w:t>
      </w:r>
    </w:p>
    <w:p w:rsidR="00A53C2B" w:rsidRDefault="00A53C2B" w:rsidP="00A53C2B">
      <w:pPr>
        <w:pStyle w:val="a4"/>
        <w:ind w:firstLine="0"/>
      </w:pPr>
      <w:r>
        <w:t>3. После остановки двигателя снять показания образцового прибора, соответствующее верхнему пределу регулирования.</w:t>
      </w:r>
    </w:p>
    <w:p w:rsidR="00A53C2B" w:rsidRDefault="00A53C2B" w:rsidP="00A53C2B">
      <w:pPr>
        <w:pStyle w:val="a4"/>
        <w:ind w:firstLine="0"/>
      </w:pPr>
      <w:r>
        <w:t>4. Приоткрыв вентиль В1, выпустить воздух, следя за показаниями образцового прибора. При достижении нижнего предела давления двигатель компрессора включится. В этот момент снимается показания образцового прибора.</w:t>
      </w:r>
    </w:p>
    <w:p w:rsidR="00A53C2B" w:rsidRDefault="00A53C2B" w:rsidP="00A53C2B">
      <w:pPr>
        <w:pStyle w:val="a4"/>
        <w:ind w:firstLine="0"/>
      </w:pPr>
      <w:r>
        <w:t>5. Аналогичные действия произвести для исследования точности работы установки в следующих заданных диапазонах регулирования.</w:t>
      </w:r>
    </w:p>
    <w:p w:rsidR="00A53C2B" w:rsidRDefault="00A53C2B" w:rsidP="00A53C2B">
      <w:pPr>
        <w:pStyle w:val="a4"/>
        <w:ind w:firstLine="0"/>
      </w:pPr>
      <w:r>
        <w:t xml:space="preserve">6. По окончании работы выключить: тумблер </w:t>
      </w:r>
      <w:r>
        <w:rPr>
          <w:lang w:val="en-US"/>
        </w:rPr>
        <w:t>SA</w:t>
      </w:r>
      <w:r>
        <w:t>2, нажать кнопку «Стоп» на выключателе двигателя, пакетный выключатель на щите лаборатории. Приоткрыв вентиль В1, выпустить воздух из емкостей. Проверить нулевое положение стрелок приборов установки.</w:t>
      </w:r>
    </w:p>
    <w:p w:rsidR="00A53C2B" w:rsidRDefault="00A53C2B" w:rsidP="00A53C2B">
      <w:pPr>
        <w:pStyle w:val="a4"/>
        <w:ind w:left="1080" w:firstLine="0"/>
        <w:jc w:val="center"/>
      </w:pPr>
    </w:p>
    <w:p w:rsidR="00A53C2B" w:rsidRDefault="00A53C2B" w:rsidP="00A53C2B">
      <w:pPr>
        <w:pStyle w:val="a4"/>
        <w:ind w:left="1080" w:firstLine="0"/>
        <w:jc w:val="center"/>
        <w:rPr>
          <w:b/>
        </w:rPr>
      </w:pPr>
      <w:r w:rsidRPr="00AD6605">
        <w:rPr>
          <w:b/>
        </w:rPr>
        <w:t>Обработка результатов наблюдений.</w:t>
      </w:r>
    </w:p>
    <w:p w:rsidR="006A2559" w:rsidRPr="00AD6605" w:rsidRDefault="006A2559" w:rsidP="00A53C2B">
      <w:pPr>
        <w:pStyle w:val="a4"/>
        <w:ind w:left="1080" w:firstLine="0"/>
        <w:jc w:val="center"/>
        <w:rPr>
          <w:b/>
        </w:rPr>
      </w:pPr>
    </w:p>
    <w:p w:rsidR="00A53C2B" w:rsidRDefault="00A53C2B" w:rsidP="00A53C2B">
      <w:pPr>
        <w:pStyle w:val="a4"/>
        <w:ind w:firstLine="720"/>
      </w:pPr>
      <w:r>
        <w:t>Занести данные измерений в таблицу. По формулам (</w:t>
      </w:r>
      <w:r w:rsidR="00A75B68">
        <w:t>8</w:t>
      </w:r>
      <w:r>
        <w:t>) и (</w:t>
      </w:r>
      <w:r w:rsidR="00A75B68">
        <w:t>9</w:t>
      </w:r>
      <w:r>
        <w:t>) вычислить абсолютную и относительную погрешности для каждого предела во всех исследованных диапазонах регулирования. Сделать вывод о точности регулирования на различных участках шкалы электроконтактного манометра.</w:t>
      </w:r>
    </w:p>
    <w:p w:rsidR="00A53C2B" w:rsidRDefault="00A53C2B" w:rsidP="00A53C2B">
      <w:pPr>
        <w:pStyle w:val="a4"/>
        <w:ind w:left="1080" w:firstLine="0"/>
      </w:pPr>
    </w:p>
    <w:p w:rsidR="00A53C2B" w:rsidRPr="00AD6605" w:rsidRDefault="00A53C2B" w:rsidP="00A53C2B">
      <w:pPr>
        <w:pStyle w:val="a4"/>
        <w:ind w:left="1080" w:firstLine="0"/>
        <w:jc w:val="center"/>
        <w:rPr>
          <w:b/>
        </w:rPr>
      </w:pPr>
      <w:r w:rsidRPr="00AD6605">
        <w:rPr>
          <w:b/>
        </w:rPr>
        <w:t>Содержание и оформление отчета по работе.</w:t>
      </w:r>
    </w:p>
    <w:p w:rsidR="00A53C2B" w:rsidRDefault="00A53C2B" w:rsidP="00A53C2B">
      <w:pPr>
        <w:pStyle w:val="a4"/>
        <w:ind w:firstLine="720"/>
      </w:pPr>
      <w:r>
        <w:t>Отчет должен включать:</w:t>
      </w:r>
    </w:p>
    <w:p w:rsidR="00A53C2B" w:rsidRDefault="00A53C2B" w:rsidP="00A53C2B">
      <w:pPr>
        <w:pStyle w:val="a4"/>
        <w:ind w:firstLine="720"/>
      </w:pPr>
      <w:r>
        <w:t>1. Название лабораторной работы.</w:t>
      </w:r>
    </w:p>
    <w:p w:rsidR="00A53C2B" w:rsidRDefault="00A53C2B" w:rsidP="00A53C2B">
      <w:pPr>
        <w:pStyle w:val="a4"/>
        <w:ind w:firstLine="720"/>
      </w:pPr>
      <w:r>
        <w:t>2. Развернутую формулировку цели работы.</w:t>
      </w:r>
    </w:p>
    <w:p w:rsidR="00A53C2B" w:rsidRDefault="00A53C2B" w:rsidP="00A53C2B">
      <w:pPr>
        <w:pStyle w:val="a4"/>
        <w:ind w:firstLine="720"/>
      </w:pPr>
      <w:r>
        <w:t>3. Схему технологической установки для получения сжатого воздуха.</w:t>
      </w:r>
    </w:p>
    <w:p w:rsidR="00A53C2B" w:rsidRDefault="00A53C2B" w:rsidP="00A53C2B">
      <w:pPr>
        <w:pStyle w:val="a4"/>
        <w:ind w:firstLine="720"/>
      </w:pPr>
      <w:r>
        <w:t>4. Таблицу с результатами измерений и вычислений.</w:t>
      </w:r>
    </w:p>
    <w:p w:rsidR="00A53C2B" w:rsidRDefault="00A53C2B" w:rsidP="00A53C2B">
      <w:pPr>
        <w:pStyle w:val="a4"/>
        <w:ind w:firstLine="720"/>
      </w:pPr>
      <w:r>
        <w:t>5. Оценка точности регулирования.</w:t>
      </w:r>
    </w:p>
    <w:p w:rsidR="00A53C2B" w:rsidRDefault="00A53C2B" w:rsidP="00A53C2B">
      <w:pPr>
        <w:pStyle w:val="a4"/>
        <w:ind w:firstLine="720"/>
      </w:pPr>
    </w:p>
    <w:p w:rsidR="00A53C2B" w:rsidRPr="00AD6605" w:rsidRDefault="00A53C2B" w:rsidP="00A53C2B">
      <w:pPr>
        <w:pStyle w:val="a4"/>
        <w:ind w:firstLine="720"/>
        <w:jc w:val="center"/>
        <w:rPr>
          <w:b/>
        </w:rPr>
      </w:pPr>
      <w:r w:rsidRPr="00AD6605">
        <w:rPr>
          <w:b/>
        </w:rPr>
        <w:t>Вопросы для самопроверки.</w:t>
      </w:r>
    </w:p>
    <w:p w:rsidR="00A53C2B" w:rsidRDefault="00A53C2B" w:rsidP="00A53C2B">
      <w:pPr>
        <w:pStyle w:val="a4"/>
        <w:numPr>
          <w:ilvl w:val="0"/>
          <w:numId w:val="9"/>
        </w:numPr>
        <w:tabs>
          <w:tab w:val="clear" w:pos="1440"/>
          <w:tab w:val="num" w:pos="0"/>
        </w:tabs>
      </w:pPr>
      <w:r>
        <w:t>Для измерения каких параметров технологического процесса применяются манометры, мановакуумметры, тягонапоромеры, барометры, вакуумметры?</w:t>
      </w:r>
    </w:p>
    <w:p w:rsidR="00A53C2B" w:rsidRDefault="00A53C2B" w:rsidP="00A53C2B">
      <w:pPr>
        <w:pStyle w:val="a4"/>
        <w:numPr>
          <w:ilvl w:val="0"/>
          <w:numId w:val="9"/>
        </w:numPr>
        <w:tabs>
          <w:tab w:val="clear" w:pos="1440"/>
          <w:tab w:val="num" w:pos="0"/>
        </w:tabs>
      </w:pPr>
      <w:r>
        <w:t>Для определения какой величины необходим коэффициент Стьюдента?</w:t>
      </w:r>
    </w:p>
    <w:p w:rsidR="00A53C2B" w:rsidRDefault="00A53C2B" w:rsidP="00A53C2B">
      <w:pPr>
        <w:pStyle w:val="a4"/>
        <w:numPr>
          <w:ilvl w:val="0"/>
          <w:numId w:val="9"/>
        </w:numPr>
        <w:tabs>
          <w:tab w:val="clear" w:pos="1440"/>
          <w:tab w:val="num" w:pos="0"/>
        </w:tabs>
      </w:pPr>
      <w:r>
        <w:t>Как работает электрическая часть манометра ЭКМ-1У?</w:t>
      </w:r>
    </w:p>
    <w:p w:rsidR="00A53C2B" w:rsidRDefault="00A53C2B" w:rsidP="00A53C2B">
      <w:pPr>
        <w:pStyle w:val="a4"/>
        <w:numPr>
          <w:ilvl w:val="0"/>
          <w:numId w:val="9"/>
        </w:numPr>
        <w:tabs>
          <w:tab w:val="clear" w:pos="1440"/>
          <w:tab w:val="num" w:pos="0"/>
        </w:tabs>
      </w:pPr>
      <w:r>
        <w:t>Расскажите порядок работы электрической схемы?</w:t>
      </w:r>
    </w:p>
    <w:p w:rsidR="00A53C2B" w:rsidRDefault="00A53C2B" w:rsidP="00A53C2B">
      <w:pPr>
        <w:pStyle w:val="a4"/>
        <w:numPr>
          <w:ilvl w:val="0"/>
          <w:numId w:val="9"/>
        </w:numPr>
        <w:tabs>
          <w:tab w:val="clear" w:pos="1440"/>
          <w:tab w:val="num" w:pos="0"/>
        </w:tabs>
      </w:pPr>
      <w:r>
        <w:t>Устройство технологической схемы для получения сжатого воздуха.</w:t>
      </w:r>
    </w:p>
    <w:p w:rsidR="00A53C2B" w:rsidRDefault="00A53C2B" w:rsidP="00A53C2B">
      <w:pPr>
        <w:pStyle w:val="a4"/>
        <w:numPr>
          <w:ilvl w:val="0"/>
          <w:numId w:val="9"/>
        </w:numPr>
        <w:tabs>
          <w:tab w:val="clear" w:pos="1440"/>
          <w:tab w:val="num" w:pos="0"/>
        </w:tabs>
      </w:pPr>
      <w:r>
        <w:t>Поясните обозначения приборов, приведенных на технологической схеме.</w:t>
      </w:r>
    </w:p>
    <w:p w:rsidR="00A53C2B" w:rsidRDefault="00A53C2B" w:rsidP="00A53C2B">
      <w:pPr>
        <w:pStyle w:val="a4"/>
        <w:ind w:firstLine="0"/>
        <w:jc w:val="center"/>
      </w:pPr>
    </w:p>
    <w:p w:rsidR="00A53C2B" w:rsidRDefault="00A53C2B" w:rsidP="00A53C2B">
      <w:pPr>
        <w:pStyle w:val="a4"/>
        <w:ind w:firstLine="0"/>
        <w:jc w:val="center"/>
        <w:rPr>
          <w:b/>
        </w:rPr>
      </w:pPr>
      <w:r w:rsidRPr="00FB317A">
        <w:rPr>
          <w:b/>
        </w:rPr>
        <w:lastRenderedPageBreak/>
        <w:t>Время, отведенное на лабораторную работу.</w:t>
      </w:r>
    </w:p>
    <w:p w:rsidR="00A53C2B" w:rsidRPr="00FB317A" w:rsidRDefault="00A53C2B" w:rsidP="00A53C2B">
      <w:pPr>
        <w:pStyle w:val="a4"/>
        <w:ind w:firstLine="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4"/>
        <w:gridCol w:w="4622"/>
      </w:tblGrid>
      <w:tr w:rsidR="00A53C2B" w:rsidTr="00D91CAD">
        <w:tc>
          <w:tcPr>
            <w:tcW w:w="4664" w:type="dxa"/>
          </w:tcPr>
          <w:p w:rsidR="00A53C2B" w:rsidRDefault="00A53C2B" w:rsidP="00D91CAD">
            <w:pPr>
              <w:pStyle w:val="a4"/>
              <w:ind w:firstLine="0"/>
              <w:jc w:val="center"/>
            </w:pPr>
            <w:r>
              <w:t>Подготовка к работе</w:t>
            </w:r>
          </w:p>
        </w:tc>
        <w:tc>
          <w:tcPr>
            <w:tcW w:w="4622" w:type="dxa"/>
          </w:tcPr>
          <w:p w:rsidR="00A53C2B" w:rsidRDefault="0086336A" w:rsidP="0086336A">
            <w:pPr>
              <w:pStyle w:val="a4"/>
              <w:ind w:firstLine="0"/>
              <w:jc w:val="center"/>
            </w:pPr>
            <w:r>
              <w:t>0</w:t>
            </w:r>
            <w:r w:rsidR="00A53C2B">
              <w:t>,</w:t>
            </w:r>
            <w:r>
              <w:t>5</w:t>
            </w:r>
            <w:r w:rsidR="00A53C2B">
              <w:t xml:space="preserve"> акад. час</w:t>
            </w:r>
          </w:p>
        </w:tc>
      </w:tr>
      <w:tr w:rsidR="00A53C2B" w:rsidTr="00D91CAD">
        <w:tc>
          <w:tcPr>
            <w:tcW w:w="4664" w:type="dxa"/>
          </w:tcPr>
          <w:p w:rsidR="00A53C2B" w:rsidRDefault="00A53C2B" w:rsidP="00D91CAD">
            <w:pPr>
              <w:pStyle w:val="a4"/>
              <w:ind w:firstLine="0"/>
              <w:jc w:val="center"/>
            </w:pPr>
            <w:r>
              <w:t xml:space="preserve">Выполнение работы </w:t>
            </w:r>
          </w:p>
        </w:tc>
        <w:tc>
          <w:tcPr>
            <w:tcW w:w="4622" w:type="dxa"/>
          </w:tcPr>
          <w:p w:rsidR="00A53C2B" w:rsidRDefault="0086336A" w:rsidP="0086336A">
            <w:pPr>
              <w:pStyle w:val="a4"/>
              <w:ind w:firstLine="0"/>
              <w:jc w:val="center"/>
            </w:pPr>
            <w:r>
              <w:t>0</w:t>
            </w:r>
            <w:r w:rsidR="00A53C2B">
              <w:t>,</w:t>
            </w:r>
            <w:r>
              <w:t>5</w:t>
            </w:r>
            <w:r w:rsidR="00A53C2B">
              <w:t xml:space="preserve"> акад. час</w:t>
            </w:r>
          </w:p>
        </w:tc>
      </w:tr>
      <w:tr w:rsidR="00A53C2B" w:rsidTr="00D91CAD">
        <w:tc>
          <w:tcPr>
            <w:tcW w:w="4664" w:type="dxa"/>
          </w:tcPr>
          <w:p w:rsidR="00A53C2B" w:rsidRDefault="00A53C2B" w:rsidP="00D91CAD">
            <w:pPr>
              <w:pStyle w:val="a4"/>
              <w:ind w:firstLine="0"/>
              <w:jc w:val="center"/>
            </w:pPr>
            <w:r>
              <w:t>Обработка результатов эксперимента и оформление отчетов</w:t>
            </w:r>
          </w:p>
        </w:tc>
        <w:tc>
          <w:tcPr>
            <w:tcW w:w="4622" w:type="dxa"/>
          </w:tcPr>
          <w:p w:rsidR="00A53C2B" w:rsidRDefault="00A53C2B" w:rsidP="00D91CAD">
            <w:pPr>
              <w:pStyle w:val="a4"/>
              <w:ind w:firstLine="0"/>
              <w:jc w:val="center"/>
            </w:pPr>
            <w:r>
              <w:rPr>
                <w:lang w:val="en-US"/>
              </w:rPr>
              <w:t>1</w:t>
            </w:r>
            <w:r>
              <w:t>,0 акад. час</w:t>
            </w:r>
          </w:p>
        </w:tc>
      </w:tr>
      <w:tr w:rsidR="00A53C2B" w:rsidTr="00D91CAD">
        <w:tc>
          <w:tcPr>
            <w:tcW w:w="4664" w:type="dxa"/>
          </w:tcPr>
          <w:p w:rsidR="00A53C2B" w:rsidRDefault="00A53C2B" w:rsidP="00D91CAD">
            <w:pPr>
              <w:pStyle w:val="a4"/>
              <w:ind w:firstLine="0"/>
              <w:jc w:val="center"/>
            </w:pPr>
            <w:r>
              <w:t>Отчет по лабораторной работе</w:t>
            </w:r>
          </w:p>
        </w:tc>
        <w:tc>
          <w:tcPr>
            <w:tcW w:w="4622" w:type="dxa"/>
          </w:tcPr>
          <w:p w:rsidR="00A53C2B" w:rsidRDefault="00A53C2B" w:rsidP="00D91CAD">
            <w:pPr>
              <w:pStyle w:val="a4"/>
              <w:ind w:firstLine="0"/>
              <w:jc w:val="center"/>
            </w:pPr>
            <w:r>
              <w:rPr>
                <w:lang w:val="en-US"/>
              </w:rPr>
              <w:t>1</w:t>
            </w:r>
            <w:r>
              <w:t>,0 акад. час</w:t>
            </w:r>
          </w:p>
        </w:tc>
      </w:tr>
    </w:tbl>
    <w:p w:rsidR="00CD2012" w:rsidRDefault="00CD2012" w:rsidP="00EB6572">
      <w:pPr>
        <w:ind w:left="624"/>
        <w:jc w:val="center"/>
        <w:rPr>
          <w:sz w:val="28"/>
        </w:rPr>
      </w:pPr>
    </w:p>
    <w:p w:rsidR="009A42CD" w:rsidRDefault="00CD2012" w:rsidP="009A42CD">
      <w:pPr>
        <w:shd w:val="clear" w:color="auto" w:fill="FFFFFF"/>
        <w:jc w:val="center"/>
        <w:rPr>
          <w:sz w:val="28"/>
        </w:rPr>
      </w:pPr>
      <w:r>
        <w:rPr>
          <w:sz w:val="28"/>
        </w:rPr>
        <w:br w:type="page"/>
      </w:r>
      <w:r w:rsidR="009A42CD" w:rsidRPr="00E73C1E">
        <w:rPr>
          <w:sz w:val="28"/>
        </w:rPr>
        <w:lastRenderedPageBreak/>
        <w:t>Лабораторная работа</w:t>
      </w:r>
      <w:r w:rsidR="009A42CD">
        <w:rPr>
          <w:sz w:val="28"/>
        </w:rPr>
        <w:t xml:space="preserve"> 2</w:t>
      </w:r>
    </w:p>
    <w:p w:rsidR="009A42CD" w:rsidRPr="00E73C1E" w:rsidRDefault="009A42CD" w:rsidP="009A42CD">
      <w:pPr>
        <w:shd w:val="clear" w:color="auto" w:fill="FFFFFF"/>
        <w:jc w:val="center"/>
        <w:rPr>
          <w:sz w:val="28"/>
        </w:rPr>
      </w:pPr>
    </w:p>
    <w:p w:rsidR="009A42CD" w:rsidRDefault="009A42CD" w:rsidP="009A42CD">
      <w:pPr>
        <w:shd w:val="clear" w:color="auto" w:fill="FFFFFF"/>
        <w:jc w:val="center"/>
        <w:rPr>
          <w:b/>
          <w:sz w:val="28"/>
        </w:rPr>
      </w:pPr>
      <w:r w:rsidRPr="00E73C1E">
        <w:rPr>
          <w:b/>
          <w:sz w:val="28"/>
        </w:rPr>
        <w:t xml:space="preserve">ОПРЕДЕЛЕНИЕ ПОГРЕШНОСТИ ПОКАЗАНИЙ ПРУЖИННЫХ </w:t>
      </w:r>
    </w:p>
    <w:p w:rsidR="009A42CD" w:rsidRPr="00E73C1E" w:rsidRDefault="009A42CD" w:rsidP="009A42CD">
      <w:pPr>
        <w:shd w:val="clear" w:color="auto" w:fill="FFFFFF"/>
        <w:jc w:val="center"/>
        <w:rPr>
          <w:b/>
          <w:sz w:val="28"/>
        </w:rPr>
      </w:pPr>
      <w:r w:rsidRPr="00E73C1E">
        <w:rPr>
          <w:b/>
          <w:sz w:val="28"/>
        </w:rPr>
        <w:t>МАНО</w:t>
      </w:r>
      <w:r>
        <w:rPr>
          <w:b/>
          <w:sz w:val="28"/>
        </w:rPr>
        <w:t>МЕТРОВ</w:t>
      </w:r>
    </w:p>
    <w:p w:rsidR="009A42CD" w:rsidRDefault="009A42CD" w:rsidP="009A42CD">
      <w:pPr>
        <w:ind w:firstLine="709"/>
        <w:jc w:val="both"/>
        <w:rPr>
          <w:sz w:val="28"/>
        </w:rPr>
      </w:pPr>
    </w:p>
    <w:p w:rsidR="009A42CD" w:rsidRDefault="009A42CD" w:rsidP="009A42CD">
      <w:pPr>
        <w:jc w:val="both"/>
        <w:rPr>
          <w:sz w:val="28"/>
        </w:rPr>
      </w:pPr>
      <w:r w:rsidRPr="00E73C1E">
        <w:rPr>
          <w:b/>
          <w:sz w:val="28"/>
        </w:rPr>
        <w:t>Цель работы</w:t>
      </w:r>
      <w:r w:rsidR="00A75B68">
        <w:rPr>
          <w:b/>
          <w:sz w:val="28"/>
        </w:rPr>
        <w:t>:</w:t>
      </w:r>
      <w:r>
        <w:rPr>
          <w:sz w:val="28"/>
        </w:rPr>
        <w:t xml:space="preserve"> оценить погрешность рабочего  прибора путем сравнения его с образцовым прибором. Исследовать вариацию показаний рабочего прибора при прямом и обратном ходе.</w:t>
      </w:r>
    </w:p>
    <w:p w:rsidR="009A42CD" w:rsidRDefault="009A42CD" w:rsidP="009A42CD">
      <w:pPr>
        <w:ind w:left="600" w:firstLine="709"/>
        <w:jc w:val="both"/>
        <w:rPr>
          <w:sz w:val="28"/>
        </w:rPr>
      </w:pPr>
    </w:p>
    <w:p w:rsidR="009A42CD" w:rsidRPr="00E73C1E" w:rsidRDefault="00A75B68" w:rsidP="009A42CD">
      <w:pPr>
        <w:ind w:left="1952" w:hanging="1952"/>
        <w:jc w:val="center"/>
        <w:rPr>
          <w:b/>
          <w:sz w:val="28"/>
        </w:rPr>
      </w:pPr>
      <w:r>
        <w:rPr>
          <w:b/>
          <w:sz w:val="28"/>
        </w:rPr>
        <w:t>Основные понятия</w:t>
      </w:r>
    </w:p>
    <w:p w:rsidR="009A42CD" w:rsidRDefault="009A42CD" w:rsidP="009A42CD">
      <w:pPr>
        <w:ind w:left="1952"/>
        <w:jc w:val="both"/>
        <w:rPr>
          <w:sz w:val="28"/>
        </w:rPr>
      </w:pPr>
    </w:p>
    <w:p w:rsidR="009A42CD" w:rsidRPr="00E73C1E" w:rsidRDefault="009A42CD" w:rsidP="009A42CD">
      <w:pPr>
        <w:numPr>
          <w:ilvl w:val="0"/>
          <w:numId w:val="14"/>
        </w:numPr>
        <w:overflowPunct w:val="0"/>
        <w:autoSpaceDE w:val="0"/>
        <w:autoSpaceDN w:val="0"/>
        <w:adjustRightInd w:val="0"/>
        <w:ind w:firstLine="993"/>
        <w:textAlignment w:val="baseline"/>
        <w:rPr>
          <w:i/>
          <w:sz w:val="28"/>
        </w:rPr>
      </w:pPr>
      <w:r w:rsidRPr="00E73C1E">
        <w:rPr>
          <w:i/>
          <w:sz w:val="28"/>
        </w:rPr>
        <w:t>Единицы давления и</w:t>
      </w:r>
      <w:r w:rsidR="00A75B68">
        <w:rPr>
          <w:i/>
          <w:sz w:val="28"/>
        </w:rPr>
        <w:t xml:space="preserve"> приборы для измерения давления</w:t>
      </w:r>
    </w:p>
    <w:p w:rsidR="009A42CD" w:rsidRDefault="009A42CD" w:rsidP="009A42CD">
      <w:pPr>
        <w:ind w:firstLine="709"/>
        <w:jc w:val="both"/>
        <w:rPr>
          <w:sz w:val="28"/>
        </w:rPr>
      </w:pPr>
      <w:r>
        <w:rPr>
          <w:sz w:val="28"/>
        </w:rPr>
        <w:t xml:space="preserve">           </w:t>
      </w:r>
    </w:p>
    <w:p w:rsidR="009A42CD" w:rsidRDefault="009A42CD" w:rsidP="009A42CD">
      <w:pPr>
        <w:pStyle w:val="a4"/>
      </w:pPr>
      <w:r>
        <w:t>Под давлением в общем случае понимается предел отношения нормального составляющего усилия к площади, на которой действует усилие.</w:t>
      </w:r>
    </w:p>
    <w:p w:rsidR="009A42CD" w:rsidRDefault="009A42CD" w:rsidP="006A2559">
      <w:pPr>
        <w:pStyle w:val="a4"/>
      </w:pPr>
      <w:r>
        <w:t>Различают давление абсолютное Р</w:t>
      </w:r>
      <w:r w:rsidRPr="006A2559">
        <w:rPr>
          <w:vertAlign w:val="subscript"/>
        </w:rPr>
        <w:t>а</w:t>
      </w:r>
      <w:r>
        <w:t xml:space="preserve"> и избыточное  Р</w:t>
      </w:r>
      <w:r w:rsidRPr="006A2559">
        <w:rPr>
          <w:vertAlign w:val="subscript"/>
        </w:rPr>
        <w:t>и</w:t>
      </w:r>
      <w:r>
        <w:t>, которое представляет собой разность между абсолютным  Р</w:t>
      </w:r>
      <w:r w:rsidRPr="006A2559">
        <w:rPr>
          <w:vertAlign w:val="subscript"/>
        </w:rPr>
        <w:t>а</w:t>
      </w:r>
      <w:r>
        <w:t xml:space="preserve">  давлением и барометрическим   Р</w:t>
      </w:r>
      <w:r w:rsidRPr="006A2559">
        <w:rPr>
          <w:vertAlign w:val="subscript"/>
        </w:rPr>
        <w:t>б</w:t>
      </w:r>
      <w:r>
        <w:t>.</w:t>
      </w:r>
    </w:p>
    <w:p w:rsidR="009A42CD" w:rsidRDefault="009A42CD" w:rsidP="009A42CD">
      <w:pPr>
        <w:ind w:firstLine="709"/>
        <w:jc w:val="both"/>
        <w:rPr>
          <w:sz w:val="28"/>
        </w:rPr>
      </w:pPr>
      <w:r>
        <w:rPr>
          <w:sz w:val="28"/>
        </w:rPr>
        <w:t xml:space="preserve">         </w:t>
      </w:r>
    </w:p>
    <w:p w:rsidR="009A42CD" w:rsidRDefault="009A42CD" w:rsidP="007D677B">
      <w:pPr>
        <w:tabs>
          <w:tab w:val="left" w:pos="8789"/>
        </w:tabs>
        <w:ind w:firstLine="709"/>
        <w:jc w:val="both"/>
        <w:rPr>
          <w:sz w:val="28"/>
        </w:rPr>
      </w:pPr>
      <w:r>
        <w:rPr>
          <w:sz w:val="28"/>
        </w:rPr>
        <w:t xml:space="preserve">                           Р</w:t>
      </w:r>
      <w:r>
        <w:rPr>
          <w:sz w:val="28"/>
          <w:vertAlign w:val="subscript"/>
        </w:rPr>
        <w:t>и</w:t>
      </w:r>
      <w:r>
        <w:rPr>
          <w:sz w:val="28"/>
        </w:rPr>
        <w:t xml:space="preserve"> = Р</w:t>
      </w:r>
      <w:r>
        <w:rPr>
          <w:sz w:val="28"/>
          <w:vertAlign w:val="subscript"/>
        </w:rPr>
        <w:t>а</w:t>
      </w:r>
      <w:r>
        <w:rPr>
          <w:sz w:val="28"/>
        </w:rPr>
        <w:t xml:space="preserve"> – Р</w:t>
      </w:r>
      <w:r>
        <w:rPr>
          <w:sz w:val="28"/>
          <w:vertAlign w:val="subscript"/>
        </w:rPr>
        <w:t>б</w:t>
      </w:r>
      <w:r>
        <w:rPr>
          <w:sz w:val="28"/>
        </w:rPr>
        <w:t xml:space="preserve">            </w:t>
      </w:r>
      <w:r w:rsidR="007D677B">
        <w:rPr>
          <w:sz w:val="28"/>
        </w:rPr>
        <w:tab/>
      </w:r>
      <w:r>
        <w:rPr>
          <w:sz w:val="28"/>
        </w:rPr>
        <w:t>(1)</w:t>
      </w:r>
    </w:p>
    <w:p w:rsidR="009A42CD" w:rsidRDefault="009A42CD" w:rsidP="007D677B">
      <w:pPr>
        <w:tabs>
          <w:tab w:val="left" w:pos="8789"/>
        </w:tabs>
        <w:ind w:firstLine="709"/>
        <w:jc w:val="both"/>
        <w:rPr>
          <w:sz w:val="28"/>
        </w:rPr>
      </w:pPr>
      <w:r>
        <w:rPr>
          <w:sz w:val="28"/>
        </w:rPr>
        <w:t>Разрежение Р</w:t>
      </w:r>
      <w:r>
        <w:rPr>
          <w:sz w:val="28"/>
          <w:vertAlign w:val="subscript"/>
        </w:rPr>
        <w:t>в</w:t>
      </w:r>
      <w:r>
        <w:rPr>
          <w:sz w:val="28"/>
        </w:rPr>
        <w:t xml:space="preserve"> появляется в случае,  когда абсолютное давление ниже барометрического, т.е.</w:t>
      </w:r>
    </w:p>
    <w:p w:rsidR="009A42CD" w:rsidRDefault="009A42CD" w:rsidP="007D677B">
      <w:pPr>
        <w:tabs>
          <w:tab w:val="left" w:pos="8789"/>
        </w:tabs>
        <w:ind w:firstLine="709"/>
        <w:jc w:val="both"/>
        <w:rPr>
          <w:sz w:val="28"/>
        </w:rPr>
      </w:pPr>
      <w:r>
        <w:rPr>
          <w:sz w:val="28"/>
        </w:rPr>
        <w:t xml:space="preserve">                            Р</w:t>
      </w:r>
      <w:r>
        <w:rPr>
          <w:sz w:val="28"/>
          <w:vertAlign w:val="subscript"/>
        </w:rPr>
        <w:t>в</w:t>
      </w:r>
      <w:r>
        <w:rPr>
          <w:sz w:val="28"/>
        </w:rPr>
        <w:t xml:space="preserve"> = Р</w:t>
      </w:r>
      <w:r>
        <w:rPr>
          <w:sz w:val="28"/>
          <w:vertAlign w:val="subscript"/>
        </w:rPr>
        <w:t>б</w:t>
      </w:r>
      <w:r>
        <w:rPr>
          <w:sz w:val="28"/>
        </w:rPr>
        <w:t xml:space="preserve"> – Р</w:t>
      </w:r>
      <w:r>
        <w:rPr>
          <w:sz w:val="28"/>
          <w:vertAlign w:val="subscript"/>
        </w:rPr>
        <w:t>а</w:t>
      </w:r>
      <w:r>
        <w:rPr>
          <w:sz w:val="28"/>
        </w:rPr>
        <w:t xml:space="preserve">          </w:t>
      </w:r>
      <w:r w:rsidR="007D677B">
        <w:rPr>
          <w:sz w:val="28"/>
        </w:rPr>
        <w:tab/>
      </w:r>
      <w:r>
        <w:rPr>
          <w:sz w:val="28"/>
        </w:rPr>
        <w:t>(2)</w:t>
      </w:r>
    </w:p>
    <w:p w:rsidR="009A42CD" w:rsidRPr="006A2559" w:rsidRDefault="009A42CD" w:rsidP="006A2559">
      <w:pPr>
        <w:ind w:firstLine="709"/>
        <w:jc w:val="both"/>
        <w:rPr>
          <w:sz w:val="28"/>
        </w:rPr>
      </w:pPr>
      <w:r w:rsidRPr="006A2559">
        <w:rPr>
          <w:sz w:val="28"/>
        </w:rPr>
        <w:t>Единицы измерений давления представлены в таблице 1.</w:t>
      </w:r>
    </w:p>
    <w:p w:rsidR="009A42CD" w:rsidRDefault="009A42CD" w:rsidP="009A42CD">
      <w:pPr>
        <w:ind w:firstLine="709"/>
        <w:jc w:val="both"/>
        <w:rPr>
          <w:sz w:val="28"/>
        </w:rPr>
      </w:pPr>
      <w:r>
        <w:rPr>
          <w:sz w:val="28"/>
        </w:rPr>
        <w:t xml:space="preserve">                       </w:t>
      </w:r>
    </w:p>
    <w:p w:rsidR="009A42CD" w:rsidRDefault="009A42CD" w:rsidP="009A42CD">
      <w:pPr>
        <w:ind w:firstLine="709"/>
        <w:jc w:val="right"/>
        <w:rPr>
          <w:sz w:val="28"/>
        </w:rPr>
      </w:pPr>
      <w:r>
        <w:rPr>
          <w:sz w:val="28"/>
        </w:rPr>
        <w:t>Таблица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984"/>
        <w:gridCol w:w="3686"/>
      </w:tblGrid>
      <w:tr w:rsidR="009A42CD" w:rsidTr="00295DCB">
        <w:tc>
          <w:tcPr>
            <w:tcW w:w="3936" w:type="dxa"/>
          </w:tcPr>
          <w:p w:rsidR="009A42CD" w:rsidRPr="00716362" w:rsidRDefault="009A42CD" w:rsidP="00295DCB">
            <w:pPr>
              <w:jc w:val="both"/>
              <w:rPr>
                <w:sz w:val="28"/>
                <w:szCs w:val="28"/>
              </w:rPr>
            </w:pPr>
            <w:r w:rsidRPr="00716362">
              <w:rPr>
                <w:sz w:val="28"/>
                <w:szCs w:val="28"/>
              </w:rPr>
              <w:t>Паскаль</w:t>
            </w:r>
          </w:p>
        </w:tc>
        <w:tc>
          <w:tcPr>
            <w:tcW w:w="1984" w:type="dxa"/>
          </w:tcPr>
          <w:p w:rsidR="009A42CD" w:rsidRDefault="009A42CD" w:rsidP="00295DCB">
            <w:pPr>
              <w:pStyle w:val="1"/>
              <w:jc w:val="both"/>
            </w:pPr>
            <w:r>
              <w:t>ПА</w:t>
            </w:r>
          </w:p>
        </w:tc>
        <w:tc>
          <w:tcPr>
            <w:tcW w:w="3686" w:type="dxa"/>
          </w:tcPr>
          <w:p w:rsidR="009A42CD" w:rsidRDefault="009A42CD" w:rsidP="00295DCB">
            <w:pPr>
              <w:jc w:val="both"/>
              <w:rPr>
                <w:sz w:val="28"/>
              </w:rPr>
            </w:pPr>
            <w:r>
              <w:rPr>
                <w:sz w:val="28"/>
              </w:rPr>
              <w:t xml:space="preserve"> 1 н/м</w:t>
            </w:r>
            <w:r>
              <w:rPr>
                <w:sz w:val="28"/>
                <w:vertAlign w:val="superscript"/>
              </w:rPr>
              <w:t>2</w:t>
            </w:r>
          </w:p>
        </w:tc>
      </w:tr>
      <w:tr w:rsidR="009A42CD" w:rsidTr="00295DCB">
        <w:tc>
          <w:tcPr>
            <w:tcW w:w="3936" w:type="dxa"/>
          </w:tcPr>
          <w:p w:rsidR="009A42CD" w:rsidRDefault="009A42CD" w:rsidP="00295DCB">
            <w:pPr>
              <w:pStyle w:val="1"/>
              <w:jc w:val="both"/>
            </w:pPr>
            <w:r>
              <w:t>Техническая атмосфера</w:t>
            </w:r>
          </w:p>
        </w:tc>
        <w:tc>
          <w:tcPr>
            <w:tcW w:w="1984" w:type="dxa"/>
          </w:tcPr>
          <w:p w:rsidR="009A42CD" w:rsidRDefault="009A42CD" w:rsidP="00295DCB">
            <w:pPr>
              <w:jc w:val="both"/>
              <w:rPr>
                <w:sz w:val="28"/>
              </w:rPr>
            </w:pPr>
            <w:r>
              <w:rPr>
                <w:sz w:val="28"/>
              </w:rPr>
              <w:t xml:space="preserve">ат (кГс/см </w:t>
            </w:r>
            <w:r>
              <w:rPr>
                <w:sz w:val="28"/>
                <w:vertAlign w:val="superscript"/>
              </w:rPr>
              <w:t>2</w:t>
            </w:r>
            <w:r>
              <w:rPr>
                <w:sz w:val="28"/>
              </w:rPr>
              <w:t>)</w:t>
            </w:r>
          </w:p>
        </w:tc>
        <w:tc>
          <w:tcPr>
            <w:tcW w:w="3686" w:type="dxa"/>
          </w:tcPr>
          <w:p w:rsidR="009A42CD" w:rsidRDefault="009A42CD" w:rsidP="00295DCB">
            <w:pPr>
              <w:jc w:val="both"/>
              <w:rPr>
                <w:sz w:val="28"/>
              </w:rPr>
            </w:pPr>
            <w:r>
              <w:rPr>
                <w:sz w:val="28"/>
              </w:rPr>
              <w:t>1ат = 9,8066 10</w:t>
            </w:r>
            <w:r>
              <w:rPr>
                <w:sz w:val="28"/>
                <w:vertAlign w:val="superscript"/>
              </w:rPr>
              <w:t xml:space="preserve"> 4</w:t>
            </w:r>
            <w:r>
              <w:rPr>
                <w:sz w:val="28"/>
              </w:rPr>
              <w:t xml:space="preserve"> н/м </w:t>
            </w:r>
            <w:r>
              <w:rPr>
                <w:sz w:val="28"/>
                <w:vertAlign w:val="superscript"/>
              </w:rPr>
              <w:t>2</w:t>
            </w:r>
          </w:p>
        </w:tc>
      </w:tr>
      <w:tr w:rsidR="009A42CD" w:rsidTr="00295DCB">
        <w:tc>
          <w:tcPr>
            <w:tcW w:w="3936" w:type="dxa"/>
          </w:tcPr>
          <w:p w:rsidR="009A42CD" w:rsidRDefault="009A42CD" w:rsidP="00295DCB">
            <w:pPr>
              <w:pStyle w:val="a3"/>
              <w:jc w:val="both"/>
            </w:pPr>
            <w:r>
              <w:t>Миллиметр ртутного столба</w:t>
            </w:r>
          </w:p>
        </w:tc>
        <w:tc>
          <w:tcPr>
            <w:tcW w:w="1984" w:type="dxa"/>
          </w:tcPr>
          <w:p w:rsidR="009A42CD" w:rsidRDefault="009A42CD" w:rsidP="00295DCB">
            <w:pPr>
              <w:jc w:val="both"/>
              <w:rPr>
                <w:sz w:val="28"/>
              </w:rPr>
            </w:pPr>
            <w:r>
              <w:rPr>
                <w:sz w:val="28"/>
              </w:rPr>
              <w:t>мм рт. ст</w:t>
            </w:r>
          </w:p>
        </w:tc>
        <w:tc>
          <w:tcPr>
            <w:tcW w:w="3686" w:type="dxa"/>
          </w:tcPr>
          <w:p w:rsidR="009A42CD" w:rsidRDefault="009A42CD" w:rsidP="00295DCB">
            <w:pPr>
              <w:jc w:val="both"/>
              <w:rPr>
                <w:sz w:val="28"/>
              </w:rPr>
            </w:pPr>
            <w:r>
              <w:rPr>
                <w:sz w:val="28"/>
              </w:rPr>
              <w:t xml:space="preserve"> 1мм рт ст = 133,32 н/м</w:t>
            </w:r>
            <w:r>
              <w:rPr>
                <w:sz w:val="28"/>
                <w:vertAlign w:val="superscript"/>
              </w:rPr>
              <w:t xml:space="preserve"> 2</w:t>
            </w:r>
          </w:p>
        </w:tc>
      </w:tr>
      <w:tr w:rsidR="009A42CD" w:rsidTr="00295DCB">
        <w:tc>
          <w:tcPr>
            <w:tcW w:w="3936" w:type="dxa"/>
          </w:tcPr>
          <w:p w:rsidR="009A42CD" w:rsidRDefault="009A42CD" w:rsidP="00295DCB">
            <w:pPr>
              <w:jc w:val="both"/>
              <w:rPr>
                <w:sz w:val="28"/>
              </w:rPr>
            </w:pPr>
            <w:r>
              <w:rPr>
                <w:sz w:val="28"/>
              </w:rPr>
              <w:t>Миллиметр водяного столба</w:t>
            </w:r>
          </w:p>
        </w:tc>
        <w:tc>
          <w:tcPr>
            <w:tcW w:w="1984" w:type="dxa"/>
          </w:tcPr>
          <w:p w:rsidR="009A42CD" w:rsidRDefault="009A42CD" w:rsidP="00295DCB">
            <w:pPr>
              <w:jc w:val="both"/>
              <w:rPr>
                <w:sz w:val="28"/>
              </w:rPr>
            </w:pPr>
            <w:r>
              <w:rPr>
                <w:sz w:val="28"/>
              </w:rPr>
              <w:t>мм вод. ст.</w:t>
            </w:r>
          </w:p>
        </w:tc>
        <w:tc>
          <w:tcPr>
            <w:tcW w:w="3686" w:type="dxa"/>
          </w:tcPr>
          <w:p w:rsidR="009A42CD" w:rsidRDefault="009A42CD" w:rsidP="00295DCB">
            <w:pPr>
              <w:jc w:val="both"/>
              <w:rPr>
                <w:sz w:val="28"/>
              </w:rPr>
            </w:pPr>
            <w:r>
              <w:rPr>
                <w:sz w:val="28"/>
              </w:rPr>
              <w:t>1 мм вод ст = 9,8066 н/м</w:t>
            </w:r>
            <w:r>
              <w:rPr>
                <w:sz w:val="28"/>
                <w:vertAlign w:val="superscript"/>
              </w:rPr>
              <w:t xml:space="preserve"> 2</w:t>
            </w:r>
          </w:p>
        </w:tc>
      </w:tr>
      <w:tr w:rsidR="009A42CD" w:rsidTr="00295DCB">
        <w:tc>
          <w:tcPr>
            <w:tcW w:w="3936" w:type="dxa"/>
          </w:tcPr>
          <w:p w:rsidR="009A42CD" w:rsidRDefault="009A42CD" w:rsidP="00295DCB">
            <w:pPr>
              <w:jc w:val="both"/>
              <w:rPr>
                <w:sz w:val="28"/>
              </w:rPr>
            </w:pPr>
          </w:p>
        </w:tc>
        <w:tc>
          <w:tcPr>
            <w:tcW w:w="1984" w:type="dxa"/>
          </w:tcPr>
          <w:p w:rsidR="009A42CD" w:rsidRDefault="009A42CD" w:rsidP="00295DCB">
            <w:pPr>
              <w:jc w:val="both"/>
              <w:rPr>
                <w:sz w:val="28"/>
              </w:rPr>
            </w:pPr>
            <w:r>
              <w:rPr>
                <w:sz w:val="28"/>
              </w:rPr>
              <w:t>бар</w:t>
            </w:r>
          </w:p>
        </w:tc>
        <w:tc>
          <w:tcPr>
            <w:tcW w:w="3686" w:type="dxa"/>
          </w:tcPr>
          <w:p w:rsidR="009A42CD" w:rsidRDefault="009A42CD" w:rsidP="00295DCB">
            <w:pPr>
              <w:jc w:val="both"/>
              <w:rPr>
                <w:sz w:val="28"/>
              </w:rPr>
            </w:pPr>
            <w:r>
              <w:rPr>
                <w:sz w:val="28"/>
              </w:rPr>
              <w:t>1бар=10</w:t>
            </w:r>
            <w:r>
              <w:rPr>
                <w:sz w:val="28"/>
                <w:vertAlign w:val="superscript"/>
              </w:rPr>
              <w:t xml:space="preserve">5   </w:t>
            </w:r>
            <w:r>
              <w:rPr>
                <w:sz w:val="28"/>
              </w:rPr>
              <w:t>н/м</w:t>
            </w:r>
            <w:r>
              <w:rPr>
                <w:sz w:val="28"/>
                <w:vertAlign w:val="superscript"/>
              </w:rPr>
              <w:t>2</w:t>
            </w:r>
          </w:p>
        </w:tc>
      </w:tr>
      <w:tr w:rsidR="009A42CD" w:rsidTr="00295DCB">
        <w:tc>
          <w:tcPr>
            <w:tcW w:w="3936" w:type="dxa"/>
          </w:tcPr>
          <w:p w:rsidR="009A42CD" w:rsidRDefault="009A42CD" w:rsidP="006A2559">
            <w:pPr>
              <w:jc w:val="both"/>
            </w:pPr>
            <w:r w:rsidRPr="006A2559">
              <w:rPr>
                <w:sz w:val="28"/>
              </w:rPr>
              <w:t>Физическая атм</w:t>
            </w:r>
          </w:p>
        </w:tc>
        <w:tc>
          <w:tcPr>
            <w:tcW w:w="1984" w:type="dxa"/>
          </w:tcPr>
          <w:p w:rsidR="009A42CD" w:rsidRDefault="009A42CD" w:rsidP="00295DCB">
            <w:pPr>
              <w:jc w:val="both"/>
              <w:rPr>
                <w:sz w:val="28"/>
              </w:rPr>
            </w:pPr>
            <w:r>
              <w:rPr>
                <w:sz w:val="28"/>
              </w:rPr>
              <w:t>атм</w:t>
            </w:r>
          </w:p>
        </w:tc>
        <w:tc>
          <w:tcPr>
            <w:tcW w:w="3686" w:type="dxa"/>
          </w:tcPr>
          <w:p w:rsidR="009A42CD" w:rsidRDefault="009A42CD" w:rsidP="00295DCB">
            <w:pPr>
              <w:jc w:val="both"/>
              <w:rPr>
                <w:sz w:val="28"/>
              </w:rPr>
            </w:pPr>
            <w:r>
              <w:rPr>
                <w:sz w:val="28"/>
              </w:rPr>
              <w:t>1 атм = 1,0132 10</w:t>
            </w:r>
            <w:r>
              <w:rPr>
                <w:sz w:val="28"/>
                <w:vertAlign w:val="superscript"/>
              </w:rPr>
              <w:t>5</w:t>
            </w:r>
            <w:r>
              <w:rPr>
                <w:sz w:val="28"/>
              </w:rPr>
              <w:t xml:space="preserve"> н/м</w:t>
            </w:r>
            <w:r>
              <w:rPr>
                <w:sz w:val="28"/>
                <w:vertAlign w:val="superscript"/>
              </w:rPr>
              <w:t>2</w:t>
            </w:r>
          </w:p>
        </w:tc>
      </w:tr>
    </w:tbl>
    <w:p w:rsidR="009A42CD" w:rsidRDefault="009A42CD" w:rsidP="009A42CD">
      <w:pPr>
        <w:ind w:firstLine="709"/>
        <w:jc w:val="both"/>
        <w:rPr>
          <w:sz w:val="28"/>
        </w:rPr>
      </w:pPr>
    </w:p>
    <w:p w:rsidR="009A42CD" w:rsidRPr="006A2559" w:rsidRDefault="009A42CD" w:rsidP="006A2559">
      <w:pPr>
        <w:ind w:firstLine="709"/>
        <w:jc w:val="both"/>
        <w:rPr>
          <w:sz w:val="28"/>
        </w:rPr>
      </w:pPr>
      <w:r w:rsidRPr="006A2559">
        <w:rPr>
          <w:sz w:val="28"/>
        </w:rPr>
        <w:t>Приборы для измерения избыточного давления называют манометрами и напоромерами, для измерения вакууметрического давления - мановакууметрами и тягонапоромерами, для измерения разности давлений - дифференциальными манометрами.</w:t>
      </w:r>
    </w:p>
    <w:p w:rsidR="009A42CD" w:rsidRDefault="009A42CD" w:rsidP="009A42CD">
      <w:pPr>
        <w:ind w:firstLine="709"/>
        <w:jc w:val="both"/>
        <w:rPr>
          <w:sz w:val="28"/>
        </w:rPr>
      </w:pPr>
    </w:p>
    <w:p w:rsidR="009A42CD" w:rsidRPr="00716362" w:rsidRDefault="009A42CD" w:rsidP="009A42CD">
      <w:pPr>
        <w:ind w:left="1952" w:hanging="818"/>
        <w:rPr>
          <w:i/>
          <w:sz w:val="28"/>
        </w:rPr>
      </w:pPr>
      <w:r w:rsidRPr="00716362">
        <w:rPr>
          <w:i/>
          <w:sz w:val="28"/>
        </w:rPr>
        <w:t>2. Поверка рабоч</w:t>
      </w:r>
      <w:r w:rsidR="007D677B">
        <w:rPr>
          <w:i/>
          <w:sz w:val="28"/>
        </w:rPr>
        <w:t>его прибора образцовым прибором</w:t>
      </w:r>
    </w:p>
    <w:p w:rsidR="009A42CD" w:rsidRDefault="009A42CD" w:rsidP="009A42CD">
      <w:pPr>
        <w:ind w:left="810" w:firstLine="709"/>
        <w:jc w:val="both"/>
        <w:rPr>
          <w:sz w:val="28"/>
        </w:rPr>
      </w:pPr>
    </w:p>
    <w:p w:rsidR="009A42CD" w:rsidRDefault="009A42CD" w:rsidP="009A42CD">
      <w:pPr>
        <w:ind w:firstLine="709"/>
        <w:jc w:val="both"/>
        <w:rPr>
          <w:sz w:val="28"/>
        </w:rPr>
      </w:pPr>
      <w:r>
        <w:rPr>
          <w:sz w:val="28"/>
        </w:rPr>
        <w:t xml:space="preserve">Погрешностью измерительного прибора называется разность между его показанием и истинным значением измеряемой величины. Так как величину истинного значения измеряемой величины установить нельзя, в измерительной технике используется так называемое действительное </w:t>
      </w:r>
      <w:r>
        <w:rPr>
          <w:sz w:val="28"/>
        </w:rPr>
        <w:lastRenderedPageBreak/>
        <w:t>значение, полученное измерением с наивысшей практически достижимой точностью. Погрешность измерения может быть выражена в виде абсолютной и относительной величины и бывает положительной и отрицательной. Если Х</w:t>
      </w:r>
      <w:r>
        <w:rPr>
          <w:sz w:val="28"/>
          <w:vertAlign w:val="subscript"/>
        </w:rPr>
        <w:t>п</w:t>
      </w:r>
      <w:r>
        <w:rPr>
          <w:sz w:val="28"/>
        </w:rPr>
        <w:t xml:space="preserve"> - значение измеряемой величины, найденное из показаний рабочего прибора, а Х</w:t>
      </w:r>
      <w:r>
        <w:rPr>
          <w:sz w:val="28"/>
          <w:vertAlign w:val="subscript"/>
        </w:rPr>
        <w:t>д</w:t>
      </w:r>
      <w:r>
        <w:rPr>
          <w:sz w:val="28"/>
        </w:rPr>
        <w:t xml:space="preserve"> - действительное значение измеряемой  величины, найденное из показаний образцового прибора, то разность величин Х</w:t>
      </w:r>
      <w:r>
        <w:rPr>
          <w:sz w:val="28"/>
          <w:vertAlign w:val="subscript"/>
        </w:rPr>
        <w:t>п</w:t>
      </w:r>
      <w:r>
        <w:rPr>
          <w:sz w:val="28"/>
        </w:rPr>
        <w:t xml:space="preserve"> и Х</w:t>
      </w:r>
      <w:r>
        <w:rPr>
          <w:sz w:val="28"/>
          <w:vertAlign w:val="subscript"/>
        </w:rPr>
        <w:t>д</w:t>
      </w:r>
      <w:r>
        <w:rPr>
          <w:sz w:val="28"/>
        </w:rPr>
        <w:t xml:space="preserve"> составит абсолютную погрешность в данных измерениях.</w:t>
      </w:r>
    </w:p>
    <w:p w:rsidR="009A42CD" w:rsidRDefault="009A42CD" w:rsidP="009A42CD">
      <w:pPr>
        <w:ind w:left="810" w:firstLine="709"/>
        <w:jc w:val="both"/>
        <w:rPr>
          <w:sz w:val="28"/>
        </w:rPr>
      </w:pPr>
    </w:p>
    <w:p w:rsidR="009A42CD" w:rsidRDefault="009A42CD" w:rsidP="007D677B">
      <w:pPr>
        <w:tabs>
          <w:tab w:val="left" w:pos="8789"/>
        </w:tabs>
        <w:ind w:firstLine="3119"/>
        <w:rPr>
          <w:sz w:val="28"/>
        </w:rPr>
      </w:pPr>
      <w:r>
        <w:rPr>
          <w:sz w:val="28"/>
        </w:rPr>
        <w:sym w:font="Symbol" w:char="F044"/>
      </w:r>
      <w:r>
        <w:rPr>
          <w:sz w:val="28"/>
        </w:rPr>
        <w:t>Х = Х</w:t>
      </w:r>
      <w:r>
        <w:rPr>
          <w:sz w:val="28"/>
          <w:vertAlign w:val="subscript"/>
        </w:rPr>
        <w:t>п</w:t>
      </w:r>
      <w:r>
        <w:rPr>
          <w:sz w:val="28"/>
        </w:rPr>
        <w:t xml:space="preserve"> – Х</w:t>
      </w:r>
      <w:r>
        <w:rPr>
          <w:sz w:val="28"/>
          <w:vertAlign w:val="subscript"/>
        </w:rPr>
        <w:t>д</w:t>
      </w:r>
      <w:r>
        <w:rPr>
          <w:sz w:val="28"/>
        </w:rPr>
        <w:t xml:space="preserve">              </w:t>
      </w:r>
      <w:r w:rsidR="007D677B">
        <w:rPr>
          <w:sz w:val="28"/>
        </w:rPr>
        <w:tab/>
      </w:r>
      <w:r>
        <w:rPr>
          <w:sz w:val="28"/>
        </w:rPr>
        <w:t>(3)</w:t>
      </w:r>
    </w:p>
    <w:p w:rsidR="009A42CD" w:rsidRDefault="009A42CD" w:rsidP="009A42CD">
      <w:pPr>
        <w:ind w:left="810" w:firstLine="709"/>
        <w:jc w:val="both"/>
        <w:rPr>
          <w:sz w:val="28"/>
        </w:rPr>
      </w:pPr>
    </w:p>
    <w:p w:rsidR="009A42CD" w:rsidRDefault="009A42CD" w:rsidP="009A42CD">
      <w:pPr>
        <w:ind w:firstLine="709"/>
        <w:jc w:val="both"/>
        <w:rPr>
          <w:sz w:val="28"/>
        </w:rPr>
      </w:pPr>
      <w:r>
        <w:rPr>
          <w:sz w:val="28"/>
        </w:rPr>
        <w:t xml:space="preserve">   Достоинство результата лучше характеризует относительная погрешность, которая показывает  величину погрешности по отношению к результату измерения и получается сравнением абсолютной погрешности с самим результатом измерения. Относительная погрешность    </w:t>
      </w:r>
      <w:r>
        <w:rPr>
          <w:sz w:val="28"/>
        </w:rPr>
        <w:sym w:font="Courier New" w:char="03C3"/>
      </w:r>
      <w:r>
        <w:rPr>
          <w:sz w:val="28"/>
          <w:vertAlign w:val="subscript"/>
        </w:rPr>
        <w:t>х</w:t>
      </w:r>
      <w:r>
        <w:rPr>
          <w:sz w:val="28"/>
        </w:rPr>
        <w:t xml:space="preserve"> равна:</w:t>
      </w:r>
    </w:p>
    <w:p w:rsidR="009A42CD" w:rsidRDefault="009A42CD" w:rsidP="009A42CD">
      <w:pPr>
        <w:ind w:firstLine="709"/>
        <w:jc w:val="both"/>
        <w:rPr>
          <w:sz w:val="28"/>
        </w:rPr>
      </w:pPr>
      <w:r>
        <w:rPr>
          <w:sz w:val="28"/>
        </w:rPr>
        <w:t xml:space="preserve">                                                </w:t>
      </w:r>
    </w:p>
    <w:p w:rsidR="009A42CD" w:rsidRDefault="009A42CD" w:rsidP="007D677B">
      <w:pPr>
        <w:tabs>
          <w:tab w:val="left" w:pos="8789"/>
        </w:tabs>
        <w:ind w:firstLine="3119"/>
        <w:rPr>
          <w:sz w:val="28"/>
        </w:rPr>
      </w:pPr>
      <w:r>
        <w:rPr>
          <w:sz w:val="28"/>
        </w:rPr>
        <w:sym w:font="Courier New" w:char="03C3"/>
      </w:r>
      <w:r w:rsidRPr="007D677B">
        <w:rPr>
          <w:sz w:val="28"/>
        </w:rPr>
        <w:t>х</w:t>
      </w:r>
      <w:r>
        <w:rPr>
          <w:sz w:val="28"/>
        </w:rPr>
        <w:t>=</w:t>
      </w:r>
      <w:r>
        <w:rPr>
          <w:sz w:val="28"/>
        </w:rPr>
        <w:sym w:font="Symbol" w:char="F044"/>
      </w:r>
      <w:r>
        <w:rPr>
          <w:sz w:val="28"/>
        </w:rPr>
        <w:t>Х/Х</w:t>
      </w:r>
      <w:r w:rsidRPr="007D677B">
        <w:rPr>
          <w:sz w:val="28"/>
        </w:rPr>
        <w:t>п</w:t>
      </w:r>
      <w:r>
        <w:rPr>
          <w:sz w:val="28"/>
        </w:rPr>
        <w:t xml:space="preserve"> *100 %          </w:t>
      </w:r>
      <w:r w:rsidR="007D677B">
        <w:rPr>
          <w:sz w:val="28"/>
        </w:rPr>
        <w:tab/>
      </w:r>
      <w:r>
        <w:rPr>
          <w:sz w:val="28"/>
        </w:rPr>
        <w:t>(4)</w:t>
      </w:r>
    </w:p>
    <w:p w:rsidR="009A42CD" w:rsidRDefault="009A42CD" w:rsidP="009A42CD">
      <w:pPr>
        <w:ind w:firstLine="709"/>
        <w:jc w:val="both"/>
        <w:rPr>
          <w:sz w:val="28"/>
        </w:rPr>
      </w:pPr>
      <w:r>
        <w:rPr>
          <w:sz w:val="28"/>
        </w:rPr>
        <w:t xml:space="preserve">  Поправкой К называется величина численно равная  абсолютной погрешности, взятой с обратным знаком,  т. е.</w:t>
      </w:r>
    </w:p>
    <w:p w:rsidR="009A42CD" w:rsidRDefault="009A42CD" w:rsidP="007D677B">
      <w:pPr>
        <w:tabs>
          <w:tab w:val="left" w:pos="8789"/>
        </w:tabs>
        <w:ind w:firstLine="3119"/>
        <w:rPr>
          <w:sz w:val="28"/>
        </w:rPr>
      </w:pPr>
      <w:r>
        <w:rPr>
          <w:sz w:val="28"/>
        </w:rPr>
        <w:t>К = -</w:t>
      </w:r>
      <w:r>
        <w:rPr>
          <w:sz w:val="28"/>
        </w:rPr>
        <w:sym w:font="Symbol" w:char="F044"/>
      </w:r>
      <w:r>
        <w:rPr>
          <w:sz w:val="28"/>
        </w:rPr>
        <w:t xml:space="preserve">Х                           </w:t>
      </w:r>
      <w:r w:rsidR="007D677B">
        <w:rPr>
          <w:sz w:val="28"/>
        </w:rPr>
        <w:tab/>
      </w:r>
      <w:r>
        <w:rPr>
          <w:sz w:val="28"/>
        </w:rPr>
        <w:t>(5)</w:t>
      </w:r>
    </w:p>
    <w:p w:rsidR="009A42CD" w:rsidRDefault="009A42CD" w:rsidP="009A42CD">
      <w:pPr>
        <w:ind w:firstLine="709"/>
        <w:jc w:val="both"/>
        <w:rPr>
          <w:sz w:val="28"/>
        </w:rPr>
      </w:pPr>
    </w:p>
    <w:p w:rsidR="009A42CD" w:rsidRDefault="009A42CD" w:rsidP="009A42CD">
      <w:pPr>
        <w:ind w:firstLine="709"/>
        <w:jc w:val="both"/>
        <w:rPr>
          <w:sz w:val="28"/>
        </w:rPr>
      </w:pPr>
      <w:r>
        <w:rPr>
          <w:sz w:val="28"/>
        </w:rPr>
        <w:t xml:space="preserve">  Поправку алгебраически прибавляют к результату.</w:t>
      </w:r>
    </w:p>
    <w:p w:rsidR="009A42CD" w:rsidRDefault="009A42CD" w:rsidP="009A42CD">
      <w:pPr>
        <w:ind w:firstLine="709"/>
        <w:jc w:val="both"/>
        <w:rPr>
          <w:sz w:val="28"/>
        </w:rPr>
      </w:pPr>
      <w:r>
        <w:rPr>
          <w:sz w:val="28"/>
        </w:rPr>
        <w:t xml:space="preserve">  Вариацией называется наибольшая, полученная экспериментально</w:t>
      </w:r>
      <w:r w:rsidR="007D677B">
        <w:rPr>
          <w:sz w:val="28"/>
        </w:rPr>
        <w:t>,</w:t>
      </w:r>
      <w:r>
        <w:rPr>
          <w:sz w:val="28"/>
        </w:rPr>
        <w:t xml:space="preserve"> разность между многократными показаниями измерительного прибора, соответствующими  одному и тому же действительному значению измеряемой величины при неизменных внешних условиях. Появление вариации вызывается трением в механизме прибора, упругим последействием чувствительных элементов прибора. Вариация представляет область, внутри которой могут лежать показания прибора при каждом данном значении измеряемой величины.</w:t>
      </w:r>
    </w:p>
    <w:p w:rsidR="009A42CD" w:rsidRDefault="009A42CD" w:rsidP="009A42CD">
      <w:pPr>
        <w:ind w:firstLine="709"/>
        <w:jc w:val="both"/>
        <w:rPr>
          <w:sz w:val="28"/>
        </w:rPr>
      </w:pPr>
    </w:p>
    <w:p w:rsidR="009A42CD" w:rsidRPr="00716362" w:rsidRDefault="00183546" w:rsidP="009A42CD">
      <w:pPr>
        <w:ind w:left="1305"/>
        <w:rPr>
          <w:i/>
          <w:sz w:val="28"/>
        </w:rPr>
      </w:pPr>
      <w:r>
        <w:rPr>
          <w:i/>
          <w:sz w:val="28"/>
        </w:rPr>
        <w:t>3. Оценка точности измерений</w:t>
      </w:r>
    </w:p>
    <w:p w:rsidR="009A42CD" w:rsidRDefault="009A42CD" w:rsidP="009A42CD">
      <w:pPr>
        <w:ind w:firstLine="709"/>
        <w:jc w:val="both"/>
        <w:rPr>
          <w:sz w:val="28"/>
        </w:rPr>
      </w:pPr>
      <w:r>
        <w:rPr>
          <w:sz w:val="28"/>
        </w:rPr>
        <w:t xml:space="preserve"> </w:t>
      </w:r>
    </w:p>
    <w:p w:rsidR="009A42CD" w:rsidRDefault="009A42CD" w:rsidP="009A42CD">
      <w:pPr>
        <w:ind w:firstLine="709"/>
        <w:jc w:val="both"/>
        <w:rPr>
          <w:sz w:val="28"/>
        </w:rPr>
      </w:pPr>
      <w:r>
        <w:rPr>
          <w:sz w:val="28"/>
        </w:rPr>
        <w:t>Образцовый манометр в данной лабораторной работе и</w:t>
      </w:r>
      <w:r w:rsidR="00890988">
        <w:rPr>
          <w:sz w:val="28"/>
        </w:rPr>
        <w:t>меет верхний предел измерения 1,</w:t>
      </w:r>
      <w:r>
        <w:rPr>
          <w:sz w:val="28"/>
        </w:rPr>
        <w:t xml:space="preserve">6 </w:t>
      </w:r>
      <w:r w:rsidR="00890988">
        <w:rPr>
          <w:sz w:val="28"/>
        </w:rPr>
        <w:t>кгс</w:t>
      </w:r>
      <w:r>
        <w:rPr>
          <w:sz w:val="28"/>
        </w:rPr>
        <w:t>/см</w:t>
      </w:r>
      <w:r>
        <w:rPr>
          <w:sz w:val="28"/>
          <w:vertAlign w:val="superscript"/>
        </w:rPr>
        <w:t>2</w:t>
      </w:r>
      <w:r>
        <w:rPr>
          <w:sz w:val="28"/>
        </w:rPr>
        <w:t>, класс точнос</w:t>
      </w:r>
      <w:r w:rsidR="00890988">
        <w:rPr>
          <w:sz w:val="28"/>
        </w:rPr>
        <w:t>ти 0,25 и равномерную шкалу (0…0,</w:t>
      </w:r>
      <w:r>
        <w:rPr>
          <w:sz w:val="28"/>
        </w:rPr>
        <w:t>16</w:t>
      </w:r>
      <w:r w:rsidR="002F5B02" w:rsidRPr="002F5B02">
        <w:rPr>
          <w:sz w:val="28"/>
        </w:rPr>
        <w:t xml:space="preserve"> </w:t>
      </w:r>
      <w:r>
        <w:rPr>
          <w:sz w:val="28"/>
        </w:rPr>
        <w:t>МП</w:t>
      </w:r>
      <w:r w:rsidR="00890988">
        <w:rPr>
          <w:sz w:val="28"/>
        </w:rPr>
        <w:t>а</w:t>
      </w:r>
      <w:r>
        <w:rPr>
          <w:sz w:val="28"/>
        </w:rPr>
        <w:t>, 0.2</w:t>
      </w:r>
      <w:r w:rsidR="00890988">
        <w:rPr>
          <w:sz w:val="28"/>
        </w:rPr>
        <w:t>,</w:t>
      </w:r>
      <w:r>
        <w:rPr>
          <w:sz w:val="28"/>
        </w:rPr>
        <w:t>5).</w:t>
      </w:r>
    </w:p>
    <w:p w:rsidR="009A42CD" w:rsidRDefault="009A42CD" w:rsidP="009A42CD">
      <w:pPr>
        <w:ind w:firstLine="709"/>
        <w:jc w:val="both"/>
        <w:rPr>
          <w:sz w:val="28"/>
        </w:rPr>
      </w:pPr>
      <w:r>
        <w:rPr>
          <w:sz w:val="28"/>
        </w:rPr>
        <w:t>Для приборов с равномерной шкалой нормирующее значение Х</w:t>
      </w:r>
      <w:r w:rsidR="00183546">
        <w:rPr>
          <w:sz w:val="28"/>
          <w:vertAlign w:val="subscript"/>
          <w:lang w:val="en-US"/>
        </w:rPr>
        <w:t>N</w:t>
      </w:r>
      <w:r>
        <w:rPr>
          <w:sz w:val="28"/>
        </w:rPr>
        <w:t xml:space="preserve"> берется равным пределу измерения по шкале (1).</w:t>
      </w:r>
    </w:p>
    <w:p w:rsidR="009A42CD" w:rsidRPr="00D71AF7" w:rsidRDefault="009A42CD" w:rsidP="00D71AF7">
      <w:pPr>
        <w:ind w:firstLine="709"/>
        <w:jc w:val="both"/>
        <w:rPr>
          <w:sz w:val="28"/>
        </w:rPr>
      </w:pPr>
      <w:r w:rsidRPr="00D71AF7">
        <w:rPr>
          <w:sz w:val="28"/>
        </w:rPr>
        <w:t xml:space="preserve">Класс точности соответствует пределу допускаемой приведенной погрешности </w:t>
      </w:r>
      <m:oMath>
        <m:acc>
          <m:accPr>
            <m:chr m:val="̅"/>
            <m:ctrlPr>
              <w:rPr>
                <w:rFonts w:ascii="Cambria Math" w:hAnsi="Cambria Math"/>
                <w:i/>
                <w:sz w:val="28"/>
              </w:rPr>
            </m:ctrlPr>
          </m:accPr>
          <m:e>
            <m:r>
              <w:rPr>
                <w:rFonts w:ascii="Cambria Math" w:hAnsi="Cambria Math"/>
                <w:i/>
                <w:sz w:val="28"/>
              </w:rPr>
              <w:sym w:font="Symbol" w:char="F067"/>
            </m:r>
          </m:e>
        </m:acc>
      </m:oMath>
      <w:r w:rsidRPr="00D71AF7">
        <w:rPr>
          <w:sz w:val="28"/>
        </w:rPr>
        <w:t>.</w:t>
      </w:r>
    </w:p>
    <w:p w:rsidR="009A42CD" w:rsidRDefault="00E911C6" w:rsidP="00183546">
      <w:pPr>
        <w:tabs>
          <w:tab w:val="left" w:pos="8789"/>
        </w:tabs>
        <w:ind w:firstLine="3119"/>
        <w:rPr>
          <w:sz w:val="28"/>
        </w:rPr>
      </w:pPr>
      <m:oMath>
        <m:acc>
          <m:accPr>
            <m:chr m:val="̅"/>
            <m:ctrlPr>
              <w:rPr>
                <w:rFonts w:ascii="Cambria Math" w:hAnsi="Cambria Math"/>
                <w:i/>
                <w:sz w:val="28"/>
              </w:rPr>
            </m:ctrlPr>
          </m:accPr>
          <m:e>
            <m:r>
              <w:rPr>
                <w:rFonts w:ascii="Cambria Math" w:hAnsi="Cambria Math"/>
                <w:i/>
                <w:sz w:val="28"/>
              </w:rPr>
              <w:sym w:font="Symbol" w:char="F067"/>
            </m:r>
          </m:e>
        </m:acc>
      </m:oMath>
      <w:r w:rsidR="009A42CD">
        <w:rPr>
          <w:sz w:val="28"/>
        </w:rPr>
        <w:t xml:space="preserve"> =  </w:t>
      </w:r>
      <w:r w:rsidR="009A42CD">
        <w:rPr>
          <w:sz w:val="28"/>
        </w:rPr>
        <w:sym w:font="Symbol" w:char="F0B1"/>
      </w:r>
      <m:oMath>
        <m:acc>
          <m:accPr>
            <m:chr m:val="̅"/>
            <m:ctrlPr>
              <w:rPr>
                <w:rFonts w:ascii="Cambria Math" w:hAnsi="Cambria Math"/>
                <w:i/>
                <w:sz w:val="28"/>
              </w:rPr>
            </m:ctrlPr>
          </m:accPr>
          <m:e>
            <m:r>
              <w:rPr>
                <w:rFonts w:ascii="Cambria Math" w:hAnsi="Cambria Math"/>
                <w:i/>
                <w:sz w:val="28"/>
              </w:rPr>
              <w:sym w:font="Symbol" w:char="F044"/>
            </m:r>
          </m:e>
        </m:acc>
      </m:oMath>
      <w:r w:rsidR="009A42CD">
        <w:rPr>
          <w:sz w:val="28"/>
        </w:rPr>
        <w:t>/</w:t>
      </w:r>
      <w:r w:rsidR="009A42CD" w:rsidRPr="00183546">
        <w:rPr>
          <w:sz w:val="28"/>
        </w:rPr>
        <w:t>X</w:t>
      </w:r>
      <w:r w:rsidR="009A42CD" w:rsidRPr="002F5B02">
        <w:rPr>
          <w:sz w:val="28"/>
          <w:vertAlign w:val="subscript"/>
        </w:rPr>
        <w:t>N</w:t>
      </w:r>
      <w:r w:rsidR="009A42CD">
        <w:rPr>
          <w:sz w:val="28"/>
        </w:rPr>
        <w:t xml:space="preserve"> *100%          </w:t>
      </w:r>
      <w:r w:rsidR="00183546" w:rsidRPr="00183546">
        <w:rPr>
          <w:sz w:val="28"/>
        </w:rPr>
        <w:tab/>
      </w:r>
      <w:r w:rsidR="009A42CD">
        <w:rPr>
          <w:sz w:val="28"/>
        </w:rPr>
        <w:t>(6)</w:t>
      </w:r>
    </w:p>
    <w:p w:rsidR="009A42CD" w:rsidRDefault="009A42CD" w:rsidP="009A42CD">
      <w:pPr>
        <w:ind w:firstLine="709"/>
        <w:jc w:val="both"/>
        <w:rPr>
          <w:sz w:val="28"/>
        </w:rPr>
      </w:pPr>
      <w:r>
        <w:rPr>
          <w:sz w:val="28"/>
        </w:rPr>
        <w:t xml:space="preserve">где </w:t>
      </w:r>
      <m:oMath>
        <m:acc>
          <m:accPr>
            <m:chr m:val="̅"/>
            <m:ctrlPr>
              <w:rPr>
                <w:rFonts w:ascii="Cambria Math" w:hAnsi="Cambria Math"/>
                <w:i/>
                <w:sz w:val="28"/>
              </w:rPr>
            </m:ctrlPr>
          </m:accPr>
          <m:e>
            <m:r>
              <w:rPr>
                <w:rFonts w:ascii="Cambria Math" w:hAnsi="Cambria Math"/>
                <w:i/>
                <w:sz w:val="28"/>
              </w:rPr>
              <w:sym w:font="Symbol" w:char="F044"/>
            </m:r>
          </m:e>
        </m:acc>
      </m:oMath>
      <w:r>
        <w:rPr>
          <w:sz w:val="28"/>
        </w:rPr>
        <w:t xml:space="preserve"> - предел допускаемой погрешности манометра.</w:t>
      </w:r>
    </w:p>
    <w:p w:rsidR="009A42CD" w:rsidRDefault="009A42CD" w:rsidP="009A42CD">
      <w:pPr>
        <w:ind w:firstLine="709"/>
        <w:jc w:val="both"/>
        <w:rPr>
          <w:sz w:val="28"/>
        </w:rPr>
      </w:pPr>
      <w:r>
        <w:rPr>
          <w:sz w:val="28"/>
        </w:rPr>
        <w:t>Отсюда</w:t>
      </w:r>
    </w:p>
    <w:p w:rsidR="009A42CD" w:rsidRDefault="00E911C6" w:rsidP="00D71AF7">
      <w:pPr>
        <w:tabs>
          <w:tab w:val="left" w:pos="8789"/>
        </w:tabs>
        <w:ind w:firstLine="3119"/>
        <w:rPr>
          <w:sz w:val="28"/>
        </w:rPr>
      </w:pPr>
      <m:oMath>
        <m:acc>
          <m:accPr>
            <m:chr m:val="̅"/>
            <m:ctrlPr>
              <w:rPr>
                <w:rFonts w:ascii="Cambria Math" w:hAnsi="Cambria Math"/>
                <w:i/>
                <w:sz w:val="28"/>
              </w:rPr>
            </m:ctrlPr>
          </m:accPr>
          <m:e>
            <m:r>
              <w:rPr>
                <w:rFonts w:ascii="Cambria Math" w:hAnsi="Cambria Math"/>
                <w:i/>
                <w:sz w:val="28"/>
              </w:rPr>
              <w:sym w:font="Symbol" w:char="F044"/>
            </m:r>
          </m:e>
        </m:acc>
      </m:oMath>
      <w:r w:rsidR="009A42CD">
        <w:rPr>
          <w:sz w:val="28"/>
        </w:rPr>
        <w:t xml:space="preserve">= </w:t>
      </w:r>
      <w:r w:rsidR="009A42CD">
        <w:rPr>
          <w:sz w:val="28"/>
        </w:rPr>
        <w:sym w:font="Symbol" w:char="F0B1"/>
      </w:r>
      <m:oMath>
        <m:acc>
          <m:accPr>
            <m:chr m:val="̅"/>
            <m:ctrlPr>
              <w:rPr>
                <w:rFonts w:ascii="Cambria Math" w:hAnsi="Cambria Math"/>
                <w:i/>
                <w:sz w:val="28"/>
              </w:rPr>
            </m:ctrlPr>
          </m:accPr>
          <m:e>
            <m:r>
              <w:rPr>
                <w:rFonts w:ascii="Cambria Math" w:hAnsi="Cambria Math"/>
                <w:i/>
                <w:sz w:val="28"/>
              </w:rPr>
              <w:sym w:font="Symbol" w:char="F067"/>
            </m:r>
          </m:e>
        </m:acc>
      </m:oMath>
      <w:r w:rsidR="009A42CD">
        <w:rPr>
          <w:sz w:val="28"/>
        </w:rPr>
        <w:t>*</w:t>
      </w:r>
      <w:r w:rsidR="009A42CD" w:rsidRPr="00D71AF7">
        <w:rPr>
          <w:sz w:val="28"/>
        </w:rPr>
        <w:t>X</w:t>
      </w:r>
      <w:r w:rsidR="009A42CD" w:rsidRPr="002F5B02">
        <w:rPr>
          <w:sz w:val="28"/>
          <w:vertAlign w:val="subscript"/>
        </w:rPr>
        <w:t>N</w:t>
      </w:r>
      <w:r w:rsidR="009A42CD">
        <w:rPr>
          <w:sz w:val="28"/>
        </w:rPr>
        <w:t xml:space="preserve">/100%     </w:t>
      </w:r>
      <w:r w:rsidR="002F5B02" w:rsidRPr="002F5B02">
        <w:rPr>
          <w:sz w:val="28"/>
        </w:rPr>
        <w:tab/>
      </w:r>
      <w:r w:rsidR="009A42CD">
        <w:rPr>
          <w:sz w:val="28"/>
        </w:rPr>
        <w:t>(7)</w:t>
      </w:r>
    </w:p>
    <w:p w:rsidR="009A42CD" w:rsidRDefault="00890988" w:rsidP="009A42CD">
      <w:pPr>
        <w:ind w:firstLine="709"/>
        <w:jc w:val="both"/>
        <w:rPr>
          <w:sz w:val="28"/>
        </w:rPr>
      </w:pPr>
      <w:r>
        <w:rPr>
          <w:sz w:val="28"/>
        </w:rPr>
        <w:lastRenderedPageBreak/>
        <w:t>Т</w:t>
      </w:r>
      <w:r w:rsidR="009A42CD">
        <w:rPr>
          <w:sz w:val="28"/>
        </w:rPr>
        <w:t>аким образом, предел допускаемой погрешности образцового манометра равен:</w:t>
      </w:r>
    </w:p>
    <w:p w:rsidR="009A42CD" w:rsidRDefault="009A42CD" w:rsidP="009A42CD">
      <w:pPr>
        <w:ind w:firstLine="709"/>
        <w:jc w:val="both"/>
        <w:rPr>
          <w:sz w:val="28"/>
        </w:rPr>
      </w:pPr>
      <w:r>
        <w:rPr>
          <w:sz w:val="28"/>
        </w:rPr>
        <w:sym w:font="Symbol" w:char="F044"/>
      </w:r>
      <w:r>
        <w:rPr>
          <w:sz w:val="28"/>
        </w:rPr>
        <w:t>=</w:t>
      </w:r>
      <w:r>
        <w:rPr>
          <w:sz w:val="28"/>
        </w:rPr>
        <w:sym w:font="Symbol" w:char="F0B1"/>
      </w:r>
      <w:r>
        <w:rPr>
          <w:sz w:val="28"/>
        </w:rPr>
        <w:t>0,85</w:t>
      </w:r>
      <w:r>
        <w:rPr>
          <w:sz w:val="28"/>
          <w:vertAlign w:val="superscript"/>
        </w:rPr>
        <w:t>.</w:t>
      </w:r>
      <w:r>
        <w:rPr>
          <w:sz w:val="28"/>
        </w:rPr>
        <w:t>1,6/100=</w:t>
      </w:r>
      <w:r>
        <w:rPr>
          <w:sz w:val="28"/>
        </w:rPr>
        <w:sym w:font="Symbol" w:char="F0B1"/>
      </w:r>
      <w:r>
        <w:rPr>
          <w:sz w:val="28"/>
        </w:rPr>
        <w:t>0,004 (</w:t>
      </w:r>
      <w:r w:rsidR="00890988">
        <w:rPr>
          <w:sz w:val="28"/>
        </w:rPr>
        <w:t>кгс</w:t>
      </w:r>
      <w:r>
        <w:rPr>
          <w:sz w:val="28"/>
        </w:rPr>
        <w:t>/см</w:t>
      </w:r>
      <w:r>
        <w:rPr>
          <w:sz w:val="28"/>
          <w:vertAlign w:val="superscript"/>
        </w:rPr>
        <w:t>2</w:t>
      </w:r>
      <w:r>
        <w:rPr>
          <w:sz w:val="28"/>
        </w:rPr>
        <w:t>)=</w:t>
      </w:r>
      <w:r>
        <w:rPr>
          <w:sz w:val="28"/>
        </w:rPr>
        <w:sym w:font="Symbol" w:char="F0B1"/>
      </w:r>
      <w:r w:rsidR="00890988">
        <w:rPr>
          <w:sz w:val="28"/>
        </w:rPr>
        <w:t>0,00039 МПа</w:t>
      </w:r>
    </w:p>
    <w:p w:rsidR="009A42CD" w:rsidRDefault="00890988" w:rsidP="009A42CD">
      <w:pPr>
        <w:ind w:firstLine="709"/>
        <w:jc w:val="both"/>
        <w:rPr>
          <w:sz w:val="28"/>
        </w:rPr>
      </w:pPr>
      <w:r>
        <w:rPr>
          <w:sz w:val="28"/>
        </w:rPr>
        <w:t>Ц</w:t>
      </w:r>
      <w:r w:rsidR="009A42CD">
        <w:rPr>
          <w:sz w:val="28"/>
        </w:rPr>
        <w:t xml:space="preserve">ена деления образцового манометра при числе делений </w:t>
      </w:r>
      <w:r w:rsidR="009A42CD">
        <w:rPr>
          <w:sz w:val="28"/>
          <w:lang w:val="en-US"/>
        </w:rPr>
        <w:t>n</w:t>
      </w:r>
      <w:r w:rsidR="009A42CD">
        <w:rPr>
          <w:sz w:val="28"/>
        </w:rPr>
        <w:t>=200 и пределу измерения х</w:t>
      </w:r>
      <w:r w:rsidR="009A42CD">
        <w:rPr>
          <w:sz w:val="28"/>
          <w:vertAlign w:val="subscript"/>
        </w:rPr>
        <w:t>мах</w:t>
      </w:r>
      <w:r w:rsidR="009A42CD">
        <w:rPr>
          <w:sz w:val="28"/>
        </w:rPr>
        <w:t>=</w:t>
      </w:r>
      <w:r>
        <w:rPr>
          <w:sz w:val="28"/>
        </w:rPr>
        <w:t>Х</w:t>
      </w:r>
      <w:r w:rsidR="009A42CD">
        <w:rPr>
          <w:sz w:val="28"/>
          <w:vertAlign w:val="subscript"/>
          <w:lang w:val="en-US"/>
        </w:rPr>
        <w:t>N</w:t>
      </w:r>
      <w:r w:rsidR="009A42CD">
        <w:rPr>
          <w:sz w:val="28"/>
        </w:rPr>
        <w:t>=1,6 к</w:t>
      </w:r>
      <w:r>
        <w:rPr>
          <w:sz w:val="28"/>
        </w:rPr>
        <w:t>г</w:t>
      </w:r>
      <w:r w:rsidR="009A42CD">
        <w:rPr>
          <w:sz w:val="28"/>
        </w:rPr>
        <w:t>с/см</w:t>
      </w:r>
      <w:r w:rsidR="009A42CD">
        <w:rPr>
          <w:sz w:val="28"/>
          <w:vertAlign w:val="superscript"/>
        </w:rPr>
        <w:t>2</w:t>
      </w:r>
      <w:r w:rsidR="009A42CD">
        <w:rPr>
          <w:sz w:val="28"/>
        </w:rPr>
        <w:t>=0,15</w:t>
      </w:r>
    </w:p>
    <w:p w:rsidR="009A42CD" w:rsidRDefault="009A42CD" w:rsidP="009A42CD">
      <w:pPr>
        <w:ind w:firstLine="709"/>
        <w:jc w:val="both"/>
        <w:rPr>
          <w:sz w:val="28"/>
        </w:rPr>
      </w:pPr>
      <w:r>
        <w:rPr>
          <w:sz w:val="28"/>
        </w:rPr>
        <w:t>С=х</w:t>
      </w:r>
      <w:r>
        <w:rPr>
          <w:sz w:val="28"/>
          <w:vertAlign w:val="subscript"/>
        </w:rPr>
        <w:t>мах</w:t>
      </w:r>
      <w:r>
        <w:rPr>
          <w:sz w:val="28"/>
        </w:rPr>
        <w:t>/</w:t>
      </w:r>
      <w:r>
        <w:rPr>
          <w:sz w:val="28"/>
          <w:lang w:val="en-US"/>
        </w:rPr>
        <w:t>n</w:t>
      </w:r>
      <w:r w:rsidR="00890988">
        <w:rPr>
          <w:sz w:val="28"/>
        </w:rPr>
        <w:t>=1,6/200=0,008 (кг</w:t>
      </w:r>
      <w:r>
        <w:rPr>
          <w:sz w:val="28"/>
        </w:rPr>
        <w:t>с/см</w:t>
      </w:r>
      <w:r>
        <w:rPr>
          <w:sz w:val="28"/>
          <w:vertAlign w:val="superscript"/>
        </w:rPr>
        <w:t>2</w:t>
      </w:r>
      <w:r w:rsidR="00890988">
        <w:rPr>
          <w:sz w:val="28"/>
        </w:rPr>
        <w:t>)=0,000784 МПа</w:t>
      </w:r>
    </w:p>
    <w:p w:rsidR="009A42CD" w:rsidRDefault="009A42CD" w:rsidP="009A42CD">
      <w:pPr>
        <w:ind w:firstLine="709"/>
        <w:jc w:val="both"/>
        <w:rPr>
          <w:sz w:val="28"/>
        </w:rPr>
      </w:pPr>
      <w:r>
        <w:rPr>
          <w:sz w:val="28"/>
        </w:rPr>
        <w:t xml:space="preserve">Следовательно, систематическая неисключенная погрешность образцового прибора может достигать половины цены деления его шкалы. </w:t>
      </w:r>
    </w:p>
    <w:p w:rsidR="009A42CD" w:rsidRDefault="009A42CD" w:rsidP="009A42CD">
      <w:pPr>
        <w:ind w:firstLine="709"/>
        <w:jc w:val="both"/>
        <w:rPr>
          <w:sz w:val="28"/>
        </w:rPr>
      </w:pPr>
    </w:p>
    <w:p w:rsidR="009A42CD" w:rsidRPr="00716362" w:rsidRDefault="00890988" w:rsidP="009A42CD">
      <w:pPr>
        <w:ind w:firstLine="709"/>
        <w:jc w:val="center"/>
        <w:rPr>
          <w:b/>
          <w:sz w:val="28"/>
        </w:rPr>
      </w:pPr>
      <w:r>
        <w:rPr>
          <w:b/>
          <w:sz w:val="28"/>
        </w:rPr>
        <w:t>Методика эксперимента</w:t>
      </w:r>
    </w:p>
    <w:p w:rsidR="009A42CD" w:rsidRDefault="009A42CD" w:rsidP="009A42CD">
      <w:pPr>
        <w:ind w:firstLine="709"/>
        <w:jc w:val="both"/>
        <w:rPr>
          <w:sz w:val="28"/>
        </w:rPr>
      </w:pPr>
    </w:p>
    <w:p w:rsidR="009A42CD" w:rsidRDefault="009A42CD" w:rsidP="009A42CD">
      <w:pPr>
        <w:pStyle w:val="a4"/>
      </w:pPr>
      <w:r>
        <w:t>Регулирование давления воздуха в исследуемой установке осуществляется за счет включения и выключения двигателя компрессора при достижении давления соответственно нижнего и верхнего пределов в заданном диапазоне. Управляющий сигнал поступает от контактных групп электроконтактного манометра.</w:t>
      </w:r>
    </w:p>
    <w:p w:rsidR="009A42CD" w:rsidRDefault="009A42CD" w:rsidP="009A42CD">
      <w:pPr>
        <w:pStyle w:val="a4"/>
        <w:ind w:firstLine="720"/>
      </w:pPr>
      <w:r>
        <w:t>Технологическая схема установки для получения сжатого воздуха с автоматическим регулированием давления в заданном диапазоне показана на рис. 1. Она включает в себя следующие узлы: 1 – компрессор, 2 – ресивер компрессора, 3 – емкость для сжатого воздуха.</w:t>
      </w:r>
    </w:p>
    <w:p w:rsidR="009A42CD" w:rsidRDefault="009A42CD" w:rsidP="009A42CD">
      <w:pPr>
        <w:pStyle w:val="a4"/>
        <w:ind w:firstLine="720"/>
      </w:pPr>
      <w:r>
        <w:t>Установка снабжена следующими устройствами управления и регулирования: В1 – вентиль выпуска воздуха в атмосферу, В3, В4 – перепускные вентили, В2 – вентиль для слива водяного конденсата.</w:t>
      </w:r>
    </w:p>
    <w:p w:rsidR="009A42CD" w:rsidRDefault="00E911C6" w:rsidP="009A42CD">
      <w:pPr>
        <w:pStyle w:val="a4"/>
        <w:ind w:firstLine="0"/>
      </w:pPr>
      <w:r>
        <w:rPr>
          <w:noProof/>
        </w:rPr>
        <w:pict>
          <v:shape id="_x0000_s1046" type="#_x0000_t75" style="position:absolute;left:0;text-align:left;margin-left:5.55pt;margin-top:3.55pt;width:31.3pt;height:31.3pt;z-index:251665920">
            <v:imagedata r:id="rId38" o:title=""/>
            <w10:wrap type="square"/>
          </v:shape>
          <o:OLEObject Type="Embed" ProgID="KompasFRWFile" ShapeID="_x0000_s1046" DrawAspect="Content" ObjectID="_1843394312" r:id="rId50"/>
        </w:pict>
      </w:r>
      <w:r w:rsidR="009A42CD">
        <w:t>– Манометр для измерений с равномерной шкалой, класс точности – 1,6; предел измерения 0÷6 кгс/см</w:t>
      </w:r>
      <w:r w:rsidR="009A42CD">
        <w:rPr>
          <w:vertAlign w:val="superscript"/>
        </w:rPr>
        <w:t>2</w:t>
      </w:r>
      <w:r w:rsidR="009A42CD">
        <w:t>.</w:t>
      </w:r>
    </w:p>
    <w:p w:rsidR="009A42CD" w:rsidRDefault="009A42CD" w:rsidP="009A42CD">
      <w:pPr>
        <w:pStyle w:val="a4"/>
        <w:ind w:firstLine="0"/>
      </w:pPr>
      <w:r>
        <w:t>– манометр электроконтактный типа ЭКМ-1У, диапазон регулирования 0…6 кГс/см</w:t>
      </w:r>
      <w:r>
        <w:rPr>
          <w:vertAlign w:val="superscript"/>
        </w:rPr>
        <w:t>2</w:t>
      </w:r>
      <w:r>
        <w:t>, класс точности 2,5.</w:t>
      </w:r>
    </w:p>
    <w:p w:rsidR="009A42CD" w:rsidRPr="007F6C19" w:rsidRDefault="00031ACE" w:rsidP="009A42CD">
      <w:pPr>
        <w:pStyle w:val="a4"/>
        <w:ind w:firstLine="720"/>
      </w:pPr>
      <w:r>
        <w:rPr>
          <w:noProof/>
        </w:rPr>
        <mc:AlternateContent>
          <mc:Choice Requires="wps">
            <w:drawing>
              <wp:anchor distT="0" distB="0" distL="114300" distR="114300" simplePos="0" relativeHeight="251666944" behindDoc="0" locked="0" layoutInCell="1" allowOverlap="1">
                <wp:simplePos x="0" y="0"/>
                <wp:positionH relativeFrom="column">
                  <wp:posOffset>413385</wp:posOffset>
                </wp:positionH>
                <wp:positionV relativeFrom="paragraph">
                  <wp:posOffset>19050</wp:posOffset>
                </wp:positionV>
                <wp:extent cx="467995" cy="467995"/>
                <wp:effectExtent l="13335" t="9525" r="13970" b="8255"/>
                <wp:wrapNone/>
                <wp:docPr id="6" name="Oval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3" o:spid="_x0000_s1026" style="position:absolute;margin-left:32.55pt;margin-top:1.5pt;width:36.85pt;height:36.8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" filled="f"/>
            </w:pict>
          </mc:Fallback>
        </mc:AlternateContent>
      </w:r>
      <w:r w:rsidR="009A42CD" w:rsidRPr="007F6C19">
        <w:rPr>
          <w:position w:val="-26"/>
        </w:rPr>
        <w:object w:dxaOrig="620" w:dyaOrig="700">
          <v:shape id="_x0000_i1046" type="#_x0000_t75" style="width:31.15pt;height:34.6pt" o:ole="">
            <v:imagedata r:id="rId40" o:title=""/>
          </v:shape>
          <o:OLEObject Type="Embed" ProgID="Equation.3" ShapeID="_x0000_i1046" DrawAspect="Content" ObjectID="_1843394239" r:id="rId51"/>
        </w:object>
      </w:r>
      <w:r w:rsidR="009A42CD">
        <w:t xml:space="preserve"> – тумблер включения (</w:t>
      </w:r>
      <w:r w:rsidR="009A42CD">
        <w:rPr>
          <w:lang w:val="en-US"/>
        </w:rPr>
        <w:t>SA</w:t>
      </w:r>
      <w:r w:rsidR="009A42CD">
        <w:t>2) на щите установки,</w:t>
      </w:r>
    </w:p>
    <w:p w:rsidR="009A42CD" w:rsidRPr="00122337" w:rsidRDefault="009A42CD" w:rsidP="009A42CD">
      <w:pPr>
        <w:pStyle w:val="a4"/>
        <w:ind w:firstLine="720"/>
      </w:pPr>
    </w:p>
    <w:p w:rsidR="009A42CD" w:rsidRDefault="00031ACE" w:rsidP="009A42CD">
      <w:pPr>
        <w:pStyle w:val="a4"/>
        <w:ind w:firstLine="720"/>
      </w:pPr>
      <w:r>
        <w:rPr>
          <w:noProof/>
        </w:rPr>
        <mc:AlternateContent>
          <mc:Choice Requires="wps">
            <w:drawing>
              <wp:anchor distT="0" distB="0" distL="114300" distR="114300" simplePos="0" relativeHeight="251667968" behindDoc="0" locked="0" layoutInCell="1" allowOverlap="1">
                <wp:simplePos x="0" y="0"/>
                <wp:positionH relativeFrom="column">
                  <wp:posOffset>398145</wp:posOffset>
                </wp:positionH>
                <wp:positionV relativeFrom="paragraph">
                  <wp:posOffset>-45720</wp:posOffset>
                </wp:positionV>
                <wp:extent cx="467995" cy="467995"/>
                <wp:effectExtent l="7620" t="11430" r="10160" b="6350"/>
                <wp:wrapNone/>
                <wp:docPr id="5"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4" o:spid="_x0000_s1026" style="position:absolute;margin-left:31.35pt;margin-top:-3.6pt;width:36.85pt;height:36.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" filled="f"/>
            </w:pict>
          </mc:Fallback>
        </mc:AlternateContent>
      </w:r>
      <w:r w:rsidR="009A42CD" w:rsidRPr="00140E48">
        <w:rPr>
          <w:position w:val="-24"/>
        </w:rPr>
        <w:object w:dxaOrig="520" w:dyaOrig="620">
          <v:shape id="_x0000_i1047" type="#_x0000_t75" style="width:25.6pt;height:31.15pt" o:ole="">
            <v:imagedata r:id="rId42" o:title=""/>
          </v:shape>
          <o:OLEObject Type="Embed" ProgID="Equation.3" ShapeID="_x0000_i1047" DrawAspect="Content" ObjectID="_1843394240" r:id="rId52"/>
        </w:object>
      </w:r>
      <w:r w:rsidR="009A42CD">
        <w:t xml:space="preserve"> – блок электрической схемы автоматики управления двигателем компрессора,</w:t>
      </w:r>
    </w:p>
    <w:p w:rsidR="009A42CD" w:rsidRDefault="00031ACE" w:rsidP="009A42CD">
      <w:pPr>
        <w:pStyle w:val="a4"/>
        <w:ind w:firstLine="720"/>
      </w:pPr>
      <w:r>
        <w:rPr>
          <w:noProof/>
        </w:rPr>
        <mc:AlternateContent>
          <mc:Choice Requires="wps">
            <w:drawing>
              <wp:anchor distT="0" distB="0" distL="114300" distR="114300" simplePos="0" relativeHeight="251671040" behindDoc="0" locked="0" layoutInCell="1" allowOverlap="1">
                <wp:simplePos x="0" y="0"/>
                <wp:positionH relativeFrom="column">
                  <wp:posOffset>1539240</wp:posOffset>
                </wp:positionH>
                <wp:positionV relativeFrom="paragraph">
                  <wp:posOffset>175895</wp:posOffset>
                </wp:positionV>
                <wp:extent cx="467995" cy="467995"/>
                <wp:effectExtent l="5715" t="13970" r="12065" b="13335"/>
                <wp:wrapNone/>
                <wp:docPr id="4"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7" o:spid="_x0000_s1026" style="position:absolute;margin-left:121.2pt;margin-top:13.85pt;width:36.85pt;height:36.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" filled="f"/>
            </w:pict>
          </mc:Fallback>
        </mc:AlternateContent>
      </w:r>
      <w:r>
        <w:rPr>
          <w:noProof/>
        </w:rPr>
        <mc:AlternateContent>
          <mc:Choice Requires="wps">
            <w:drawing>
              <wp:anchor distT="0" distB="0" distL="114300" distR="114300" simplePos="0" relativeHeight="251670016" behindDoc="0" locked="0" layoutInCell="1" allowOverlap="1">
                <wp:simplePos x="0" y="0"/>
                <wp:positionH relativeFrom="column">
                  <wp:posOffset>968375</wp:posOffset>
                </wp:positionH>
                <wp:positionV relativeFrom="paragraph">
                  <wp:posOffset>185420</wp:posOffset>
                </wp:positionV>
                <wp:extent cx="467995" cy="467995"/>
                <wp:effectExtent l="6350" t="13970" r="11430" b="13335"/>
                <wp:wrapNone/>
                <wp:docPr id="3"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6" o:spid="_x0000_s1026" style="position:absolute;margin-left:76.25pt;margin-top:14.6pt;width:36.85pt;height:36.8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" filled="f"/>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387350</wp:posOffset>
                </wp:positionH>
                <wp:positionV relativeFrom="paragraph">
                  <wp:posOffset>156845</wp:posOffset>
                </wp:positionV>
                <wp:extent cx="467995" cy="467995"/>
                <wp:effectExtent l="6350" t="13970" r="11430" b="13335"/>
                <wp:wrapNone/>
                <wp:docPr id="2"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5" o:spid="_x0000_s1026" style="position:absolute;margin-left:30.5pt;margin-top:12.35pt;width:36.85pt;height:36.8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" filled="f"/>
            </w:pict>
          </mc:Fallback>
        </mc:AlternateContent>
      </w:r>
      <w:r w:rsidR="009A42CD">
        <w:rPr>
          <w:i/>
          <w:iCs/>
        </w:rPr>
        <w:t xml:space="preserve">М – </w:t>
      </w:r>
      <w:r w:rsidR="009A42CD">
        <w:t>двигатель комп</w:t>
      </w:r>
      <w:r w:rsidR="00890988">
        <w:t>р</w:t>
      </w:r>
      <w:r w:rsidR="009A42CD">
        <w:t xml:space="preserve">ессора типа АОЛ2-324, мощность 3 кВт, </w:t>
      </w:r>
    </w:p>
    <w:p w:rsidR="009A42CD" w:rsidRDefault="00890988" w:rsidP="009A42CD">
      <w:pPr>
        <w:pStyle w:val="a4"/>
        <w:ind w:firstLine="720"/>
      </w:pPr>
      <w:r w:rsidRPr="00140E48">
        <w:rPr>
          <w:position w:val="-24"/>
        </w:rPr>
        <w:object w:dxaOrig="520" w:dyaOrig="620">
          <v:shape id="_x0000_i1048" type="#_x0000_t75" style="width:25.6pt;height:31.15pt" o:ole="">
            <v:imagedata r:id="rId53" o:title=""/>
          </v:shape>
          <o:OLEObject Type="Embed" ProgID="Equation.3" ShapeID="_x0000_i1048" DrawAspect="Content" ObjectID="_1843394241" r:id="rId54"/>
        </w:object>
      </w:r>
      <w:r w:rsidR="009A42CD" w:rsidRPr="007F6C19">
        <w:t xml:space="preserve"> </w:t>
      </w:r>
      <w:r w:rsidR="00227F66">
        <w:t xml:space="preserve"> </w:t>
      </w:r>
      <w:r w:rsidR="009A42CD">
        <w:t>,</w:t>
      </w:r>
      <w:r w:rsidR="00227F66">
        <w:t xml:space="preserve"> </w:t>
      </w:r>
      <w:r w:rsidR="009A42CD">
        <w:t xml:space="preserve"> </w:t>
      </w:r>
      <w:r w:rsidRPr="00140E48">
        <w:rPr>
          <w:position w:val="-24"/>
        </w:rPr>
        <w:object w:dxaOrig="580" w:dyaOrig="620">
          <v:shape id="_x0000_i1049" type="#_x0000_t75" style="width:28.4pt;height:31.15pt" o:ole="">
            <v:imagedata r:id="rId55" o:title=""/>
          </v:shape>
          <o:OLEObject Type="Embed" ProgID="Equation.3" ShapeID="_x0000_i1049" DrawAspect="Content" ObjectID="_1843394242" r:id="rId56"/>
        </w:object>
      </w:r>
      <w:r w:rsidR="009A42CD" w:rsidRPr="007F6C19">
        <w:t xml:space="preserve"> </w:t>
      </w:r>
      <w:r w:rsidR="009A42CD">
        <w:t>,</w:t>
      </w:r>
      <w:r w:rsidR="009A42CD" w:rsidRPr="007F6C19">
        <w:t xml:space="preserve"> </w:t>
      </w:r>
      <w:r>
        <w:t xml:space="preserve"> </w:t>
      </w:r>
      <w:r w:rsidR="00227F66" w:rsidRPr="00140E48">
        <w:rPr>
          <w:position w:val="-24"/>
        </w:rPr>
        <w:object w:dxaOrig="560" w:dyaOrig="620">
          <v:shape id="_x0000_i1050" type="#_x0000_t75" style="width:28.4pt;height:31.15pt" o:ole="">
            <v:imagedata r:id="rId57" o:title=""/>
          </v:shape>
          <o:OLEObject Type="Embed" ProgID="Equation.3" ShapeID="_x0000_i1050" DrawAspect="Content" ObjectID="_1843394243" r:id="rId58"/>
        </w:object>
      </w:r>
      <w:r w:rsidR="009A42CD">
        <w:t xml:space="preserve"> </w:t>
      </w:r>
      <w:r w:rsidR="00227F66">
        <w:t xml:space="preserve"> </w:t>
      </w:r>
      <w:r w:rsidR="009A42CD">
        <w:t>– манометры контроля давления в емкостях 2, 3</w:t>
      </w:r>
      <w:r>
        <w:t>, 4 с диапазоном измерения 0…6 кг</w:t>
      </w:r>
      <w:r w:rsidR="009A42CD">
        <w:t>с/см</w:t>
      </w:r>
      <w:proofErr w:type="gramStart"/>
      <w:r w:rsidR="009A42CD">
        <w:rPr>
          <w:vertAlign w:val="superscript"/>
        </w:rPr>
        <w:t>2</w:t>
      </w:r>
      <w:proofErr w:type="gramEnd"/>
      <w:r w:rsidR="009A42CD">
        <w:t>,</w:t>
      </w:r>
      <w:r>
        <w:t xml:space="preserve"> класс точности 2,5 (0…0,588 МПа</w:t>
      </w:r>
      <w:r w:rsidR="009A42CD">
        <w:t>)</w:t>
      </w:r>
      <w:r>
        <w:t>.</w:t>
      </w:r>
    </w:p>
    <w:p w:rsidR="009A42CD" w:rsidRDefault="009A42CD" w:rsidP="009A42CD">
      <w:pPr>
        <w:pStyle w:val="a4"/>
        <w:ind w:firstLine="720"/>
      </w:pPr>
    </w:p>
    <w:p w:rsidR="009A42CD" w:rsidRDefault="009A42CD" w:rsidP="009A42CD">
      <w:pPr>
        <w:pStyle w:val="a4"/>
        <w:jc w:val="center"/>
        <w:rPr>
          <w:lang w:val="en-US"/>
        </w:rPr>
      </w:pPr>
      <w:r>
        <w:rPr>
          <w:noProof/>
        </w:rPr>
        <w:lastRenderedPageBreak/>
        <w:drawing>
          <wp:inline distT="0" distB="0" distL="0" distR="0">
            <wp:extent cx="3596508" cy="4656664"/>
            <wp:effectExtent l="19050" t="0" r="3942" b="0"/>
            <wp:docPr id="31" name="Рисунок 31"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111"/>
                    <pic:cNvPicPr>
                      <a:picLocks noChangeAspect="1" noChangeArrowheads="1"/>
                    </pic:cNvPicPr>
                  </pic:nvPicPr>
                  <pic:blipFill>
                    <a:blip r:embed="rId37" cstate="print"/>
                    <a:srcRect/>
                    <a:stretch>
                      <a:fillRect/>
                    </a:stretch>
                  </pic:blipFill>
                  <pic:spPr bwMode="auto">
                    <a:xfrm>
                      <a:off x="0" y="0"/>
                      <a:ext cx="3596365" cy="4656478"/>
                    </a:xfrm>
                    <a:prstGeom prst="rect">
                      <a:avLst/>
                    </a:prstGeom>
                    <a:noFill/>
                    <a:ln w="9525">
                      <a:noFill/>
                      <a:miter lim="800000"/>
                      <a:headEnd/>
                      <a:tailEnd/>
                    </a:ln>
                  </pic:spPr>
                </pic:pic>
              </a:graphicData>
            </a:graphic>
          </wp:inline>
        </w:drawing>
      </w:r>
    </w:p>
    <w:p w:rsidR="009A42CD" w:rsidRPr="0063115B" w:rsidRDefault="009A42CD" w:rsidP="009A42CD">
      <w:pPr>
        <w:pStyle w:val="a4"/>
        <w:jc w:val="center"/>
      </w:pPr>
      <w:r>
        <w:t>Рис.1. Технологическая схема установки.</w:t>
      </w:r>
    </w:p>
    <w:p w:rsidR="009A42CD" w:rsidRDefault="009A42CD" w:rsidP="009A42CD">
      <w:pPr>
        <w:pStyle w:val="a4"/>
        <w:ind w:firstLine="720"/>
      </w:pPr>
      <w:r>
        <w:t>Сжатый воздух после запуска компрессора 1 поступает сначала в ресивер 2, а затем через вентили В3, В4, В5 в расходные емкости 3 и 4.</w:t>
      </w:r>
    </w:p>
    <w:p w:rsidR="009A42CD" w:rsidRDefault="009A42CD" w:rsidP="009A42CD">
      <w:pPr>
        <w:ind w:firstLine="709"/>
        <w:jc w:val="both"/>
        <w:rPr>
          <w:sz w:val="28"/>
        </w:rPr>
      </w:pPr>
      <w:r>
        <w:rPr>
          <w:sz w:val="28"/>
        </w:rPr>
        <w:t xml:space="preserve">Определение погрешности показаний пружинного рабочего манометра производится </w:t>
      </w:r>
      <w:r w:rsidR="00C569A1">
        <w:rPr>
          <w:sz w:val="28"/>
        </w:rPr>
        <w:t xml:space="preserve"> </w:t>
      </w:r>
      <w:r>
        <w:rPr>
          <w:sz w:val="28"/>
        </w:rPr>
        <w:t>согласно ГОСТ</w:t>
      </w:r>
      <w:r w:rsidR="00C569A1">
        <w:rPr>
          <w:sz w:val="28"/>
        </w:rPr>
        <w:t xml:space="preserve"> </w:t>
      </w:r>
      <w:r>
        <w:rPr>
          <w:sz w:val="28"/>
        </w:rPr>
        <w:t xml:space="preserve">8008-72 </w:t>
      </w:r>
      <w:r w:rsidR="00C569A1">
        <w:rPr>
          <w:sz w:val="28"/>
        </w:rPr>
        <w:t xml:space="preserve"> </w:t>
      </w:r>
      <w:r>
        <w:rPr>
          <w:sz w:val="28"/>
        </w:rPr>
        <w:t xml:space="preserve">на проверку </w:t>
      </w:r>
      <w:r w:rsidR="00C569A1">
        <w:rPr>
          <w:sz w:val="28"/>
        </w:rPr>
        <w:t xml:space="preserve"> </w:t>
      </w:r>
      <w:r>
        <w:rPr>
          <w:sz w:val="28"/>
        </w:rPr>
        <w:t>пружинных манометрических приборов методом сравнения его показаний с показаниями образцового прибора. Абсолютная погрешность показаний рабочих приборов, относительная погрешность и вариация определяются при прямом и обратном ходе (давление плавно уменьшается, а затем  плавно уменьшается).</w:t>
      </w:r>
    </w:p>
    <w:p w:rsidR="009A42CD" w:rsidRDefault="009A42CD" w:rsidP="009A42CD">
      <w:pPr>
        <w:ind w:firstLine="709"/>
        <w:jc w:val="both"/>
        <w:rPr>
          <w:sz w:val="28"/>
        </w:rPr>
      </w:pPr>
      <w:r>
        <w:rPr>
          <w:sz w:val="28"/>
        </w:rPr>
        <w:t>Схема установки  для определения погрешности пружинных манометров показана на рис. 2 . В установке используются следующие  приборы и средства регулирования: В1, В2, В3, В4 - игольчатые вентили, Р - редуктор давления   воздушный типаРДВ-1М, М1-манометр типа ОБМ-100б (предел измерения 0…10 кГс/см</w:t>
      </w:r>
      <w:r>
        <w:rPr>
          <w:sz w:val="28"/>
          <w:vertAlign w:val="superscript"/>
        </w:rPr>
        <w:t>2</w:t>
      </w:r>
      <w:r>
        <w:rPr>
          <w:sz w:val="28"/>
        </w:rPr>
        <w:t>), М2-манометр сильфонный самопишущий типа МСС-712, предел измерения 0...1 кс/см</w:t>
      </w:r>
      <w:r>
        <w:rPr>
          <w:sz w:val="28"/>
          <w:vertAlign w:val="superscript"/>
        </w:rPr>
        <w:t>2</w:t>
      </w:r>
      <w:r>
        <w:rPr>
          <w:sz w:val="28"/>
        </w:rPr>
        <w:t xml:space="preserve"> , класс точности </w:t>
      </w:r>
      <w:smartTag w:uri="urn:schemas-microsoft-com:office:smarttags" w:element="metricconverter">
        <w:smartTagPr>
          <w:attr w:name="ProductID" w:val="1, М3"/>
        </w:smartTagPr>
        <w:r>
          <w:rPr>
            <w:sz w:val="28"/>
          </w:rPr>
          <w:t>1, М3</w:t>
        </w:r>
      </w:smartTag>
      <w:r>
        <w:rPr>
          <w:sz w:val="28"/>
        </w:rPr>
        <w:t xml:space="preserve"> - манометр трубчатый самопишущий типа МТС-712, предел измерения 0...1 кГс/см</w:t>
      </w:r>
      <w:r>
        <w:rPr>
          <w:sz w:val="28"/>
          <w:vertAlign w:val="superscript"/>
        </w:rPr>
        <w:t>2</w:t>
      </w:r>
      <w:r>
        <w:rPr>
          <w:sz w:val="28"/>
        </w:rPr>
        <w:t xml:space="preserve"> , класс точности 1, М4 - манометр трубчатый рабочий, пределы измерения 0...1,6 кГс/см</w:t>
      </w:r>
      <w:r>
        <w:rPr>
          <w:sz w:val="28"/>
          <w:vertAlign w:val="superscript"/>
        </w:rPr>
        <w:t>2</w:t>
      </w:r>
      <w:r>
        <w:rPr>
          <w:sz w:val="28"/>
        </w:rPr>
        <w:t>, класс точности 1,5, М5 -манометр трубчатый образцовый типа ОБМ-160, пределы измерения 0...1,6 кГс/</w:t>
      </w:r>
      <w:r>
        <w:rPr>
          <w:sz w:val="28"/>
          <w:lang w:val="en-US"/>
        </w:rPr>
        <w:t>c</w:t>
      </w:r>
      <w:r>
        <w:rPr>
          <w:sz w:val="28"/>
        </w:rPr>
        <w:t>м</w:t>
      </w:r>
      <w:r>
        <w:rPr>
          <w:sz w:val="28"/>
          <w:vertAlign w:val="superscript"/>
        </w:rPr>
        <w:t>2</w:t>
      </w:r>
      <w:r>
        <w:rPr>
          <w:sz w:val="28"/>
        </w:rPr>
        <w:t>, класс точности 0,25.</w:t>
      </w:r>
    </w:p>
    <w:p w:rsidR="009A42CD" w:rsidRDefault="009A42CD" w:rsidP="009A42CD">
      <w:pPr>
        <w:jc w:val="center"/>
        <w:rPr>
          <w:sz w:val="28"/>
          <w:lang w:val="en-US"/>
        </w:rPr>
      </w:pPr>
      <w:r>
        <w:rPr>
          <w:noProof/>
          <w:sz w:val="28"/>
        </w:rPr>
        <w:lastRenderedPageBreak/>
        <w:drawing>
          <wp:inline distT="0" distB="0" distL="0" distR="0">
            <wp:extent cx="5362246" cy="1548042"/>
            <wp:effectExtent l="19050" t="0" r="0" b="0"/>
            <wp:docPr id="32" name="Рисунок 32" descr="рис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рис2-2"/>
                    <pic:cNvPicPr>
                      <a:picLocks noChangeAspect="1" noChangeArrowheads="1"/>
                    </pic:cNvPicPr>
                  </pic:nvPicPr>
                  <pic:blipFill>
                    <a:blip r:embed="rId59" cstate="print"/>
                    <a:srcRect/>
                    <a:stretch>
                      <a:fillRect/>
                    </a:stretch>
                  </pic:blipFill>
                  <pic:spPr bwMode="auto">
                    <a:xfrm>
                      <a:off x="0" y="0"/>
                      <a:ext cx="5368180" cy="1549755"/>
                    </a:xfrm>
                    <a:prstGeom prst="rect">
                      <a:avLst/>
                    </a:prstGeom>
                    <a:noFill/>
                    <a:ln w="9525">
                      <a:noFill/>
                      <a:miter lim="800000"/>
                      <a:headEnd/>
                      <a:tailEnd/>
                    </a:ln>
                  </pic:spPr>
                </pic:pic>
              </a:graphicData>
            </a:graphic>
          </wp:inline>
        </w:drawing>
      </w:r>
    </w:p>
    <w:p w:rsidR="009A42CD" w:rsidRPr="002D6166" w:rsidRDefault="009A42CD" w:rsidP="009A42CD">
      <w:pPr>
        <w:jc w:val="center"/>
        <w:rPr>
          <w:sz w:val="28"/>
        </w:rPr>
      </w:pPr>
      <w:r>
        <w:rPr>
          <w:sz w:val="28"/>
        </w:rPr>
        <w:t>Рис.2</w:t>
      </w:r>
    </w:p>
    <w:p w:rsidR="009A42CD" w:rsidRDefault="009A42CD" w:rsidP="009A42CD">
      <w:pPr>
        <w:ind w:firstLine="709"/>
        <w:jc w:val="both"/>
        <w:rPr>
          <w:sz w:val="28"/>
        </w:rPr>
      </w:pPr>
      <w:r>
        <w:rPr>
          <w:sz w:val="28"/>
        </w:rPr>
        <w:t>Воздух поступает из ресивера и проходит последовательно через вентиль В1, редуктор Р, вентиль В3 к рабочему поверяемому М4 и образцовому  М5 манометрам, а также к манометрам самопишущим М2 и М3 через вентиль В2. Манометр М1 показывает наличие давления в сети установки.</w:t>
      </w:r>
    </w:p>
    <w:p w:rsidR="009A42CD" w:rsidRDefault="009A42CD" w:rsidP="009A42CD">
      <w:pPr>
        <w:ind w:firstLine="709"/>
        <w:jc w:val="both"/>
        <w:rPr>
          <w:sz w:val="28"/>
        </w:rPr>
      </w:pPr>
    </w:p>
    <w:p w:rsidR="009A42CD" w:rsidRPr="00716362" w:rsidRDefault="00C569A1" w:rsidP="009A42CD">
      <w:pPr>
        <w:ind w:left="630"/>
        <w:jc w:val="center"/>
        <w:rPr>
          <w:b/>
          <w:sz w:val="28"/>
        </w:rPr>
      </w:pPr>
      <w:r>
        <w:rPr>
          <w:b/>
          <w:sz w:val="28"/>
        </w:rPr>
        <w:t>Требования техники безопасности</w:t>
      </w:r>
    </w:p>
    <w:p w:rsidR="009A42CD" w:rsidRDefault="009A42CD" w:rsidP="009A42CD">
      <w:pPr>
        <w:ind w:left="630"/>
        <w:rPr>
          <w:sz w:val="28"/>
        </w:rPr>
      </w:pPr>
    </w:p>
    <w:p w:rsidR="009A42CD" w:rsidRDefault="009A42CD" w:rsidP="009A42CD">
      <w:pPr>
        <w:ind w:firstLine="709"/>
        <w:jc w:val="both"/>
        <w:rPr>
          <w:sz w:val="28"/>
        </w:rPr>
      </w:pPr>
      <w:r>
        <w:rPr>
          <w:sz w:val="28"/>
        </w:rPr>
        <w:t xml:space="preserve"> Поверяемые приборы М4 и М5 рассчитаны на измерение давления до 1,6 </w:t>
      </w:r>
      <w:r w:rsidR="00C569A1">
        <w:rPr>
          <w:sz w:val="28"/>
        </w:rPr>
        <w:t>кгс</w:t>
      </w:r>
      <w:r>
        <w:rPr>
          <w:sz w:val="28"/>
        </w:rPr>
        <w:t>/см</w:t>
      </w:r>
      <w:r>
        <w:rPr>
          <w:sz w:val="28"/>
          <w:vertAlign w:val="superscript"/>
        </w:rPr>
        <w:t>2</w:t>
      </w:r>
      <w:r>
        <w:rPr>
          <w:sz w:val="28"/>
        </w:rPr>
        <w:t>, а п</w:t>
      </w:r>
      <w:r w:rsidR="00C569A1">
        <w:rPr>
          <w:sz w:val="28"/>
        </w:rPr>
        <w:t>риборы измеряют давление до 1 кг</w:t>
      </w:r>
      <w:r>
        <w:rPr>
          <w:sz w:val="28"/>
        </w:rPr>
        <w:t>с/см</w:t>
      </w:r>
      <w:r>
        <w:rPr>
          <w:sz w:val="28"/>
          <w:vertAlign w:val="superscript"/>
        </w:rPr>
        <w:t>2</w:t>
      </w:r>
      <w:r>
        <w:rPr>
          <w:sz w:val="28"/>
        </w:rPr>
        <w:t>.</w:t>
      </w:r>
    </w:p>
    <w:p w:rsidR="009A42CD" w:rsidRDefault="009A42CD" w:rsidP="009A42CD">
      <w:pPr>
        <w:ind w:firstLine="709"/>
        <w:jc w:val="both"/>
        <w:rPr>
          <w:sz w:val="28"/>
        </w:rPr>
      </w:pPr>
      <w:r>
        <w:rPr>
          <w:sz w:val="28"/>
        </w:rPr>
        <w:t xml:space="preserve"> Во избежании порчи приборов не допускается подавать на поверяемые прибо</w:t>
      </w:r>
      <w:r w:rsidR="00C569A1">
        <w:rPr>
          <w:sz w:val="28"/>
        </w:rPr>
        <w:t>ры М4 и М5 давление более 1,6 кг</w:t>
      </w:r>
      <w:r>
        <w:rPr>
          <w:sz w:val="28"/>
        </w:rPr>
        <w:t>с/см</w:t>
      </w:r>
      <w:r>
        <w:rPr>
          <w:sz w:val="28"/>
          <w:vertAlign w:val="superscript"/>
        </w:rPr>
        <w:t>2</w:t>
      </w:r>
      <w:r>
        <w:rPr>
          <w:sz w:val="28"/>
        </w:rPr>
        <w:t>, а при проверке приборов М2 и М3 подаётся давление не более 1 кгс/см</w:t>
      </w:r>
      <w:r>
        <w:rPr>
          <w:sz w:val="28"/>
          <w:vertAlign w:val="superscript"/>
        </w:rPr>
        <w:t>2</w:t>
      </w:r>
      <w:r>
        <w:rPr>
          <w:sz w:val="28"/>
        </w:rPr>
        <w:t>.</w:t>
      </w:r>
    </w:p>
    <w:p w:rsidR="009A42CD" w:rsidRDefault="009A42CD" w:rsidP="009A42CD">
      <w:pPr>
        <w:ind w:firstLine="709"/>
        <w:jc w:val="both"/>
        <w:rPr>
          <w:sz w:val="28"/>
        </w:rPr>
      </w:pPr>
      <w:r>
        <w:rPr>
          <w:sz w:val="28"/>
        </w:rPr>
        <w:t>При поверке приборов М4 и М5 вентиль В2 должен быть закрыт.</w:t>
      </w:r>
    </w:p>
    <w:p w:rsidR="009A42CD" w:rsidRDefault="009A42CD" w:rsidP="009A42CD">
      <w:pPr>
        <w:ind w:firstLine="709"/>
        <w:jc w:val="both"/>
        <w:rPr>
          <w:sz w:val="28"/>
        </w:rPr>
      </w:pPr>
    </w:p>
    <w:p w:rsidR="009A42CD" w:rsidRPr="00716362" w:rsidRDefault="009A42CD" w:rsidP="009A42CD">
      <w:pPr>
        <w:spacing w:line="360" w:lineRule="auto"/>
        <w:ind w:left="540"/>
        <w:jc w:val="center"/>
        <w:rPr>
          <w:b/>
          <w:sz w:val="28"/>
        </w:rPr>
      </w:pPr>
      <w:r w:rsidRPr="00716362">
        <w:rPr>
          <w:b/>
          <w:sz w:val="28"/>
        </w:rPr>
        <w:t>Порядок</w:t>
      </w:r>
      <w:r w:rsidR="00C569A1">
        <w:rPr>
          <w:b/>
          <w:sz w:val="28"/>
        </w:rPr>
        <w:t xml:space="preserve"> проведения измерений</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Вентиль В1 закрыт. Проверить и закрыть вентили В2 и В3. Ручка редуктора Р должна быть выведена на минимальное давление вращением влево до упора.</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Открыть вентиль В3.</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Редуктор Р установить давление, соответствующее первому делению шкалы манометра М4. Записать показания приборов М4 и М5.</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 xml:space="preserve">Установить давление по показанию манометра М4, соответствующее 0,1 </w:t>
      </w:r>
      <w:r w:rsidR="00C569A1">
        <w:rPr>
          <w:sz w:val="28"/>
        </w:rPr>
        <w:t>кгс</w:t>
      </w:r>
      <w:r>
        <w:rPr>
          <w:sz w:val="28"/>
        </w:rPr>
        <w:t>/см</w:t>
      </w:r>
      <w:r>
        <w:rPr>
          <w:sz w:val="28"/>
          <w:vertAlign w:val="superscript"/>
        </w:rPr>
        <w:t>2</w:t>
      </w:r>
      <w:r>
        <w:rPr>
          <w:sz w:val="28"/>
        </w:rPr>
        <w:t xml:space="preserve">. Записать показания приборов М4 и М5 в таблицу 2. </w:t>
      </w:r>
    </w:p>
    <w:p w:rsidR="009A42CD" w:rsidRDefault="009A42CD" w:rsidP="009A42CD">
      <w:pPr>
        <w:spacing w:line="360" w:lineRule="auto"/>
        <w:ind w:firstLine="709"/>
        <w:jc w:val="right"/>
        <w:rPr>
          <w:sz w:val="28"/>
        </w:rPr>
      </w:pPr>
      <w:r>
        <w:rPr>
          <w:sz w:val="28"/>
        </w:rPr>
        <w:t>Таблица 2.</w:t>
      </w:r>
    </w:p>
    <w:tbl>
      <w:tblPr>
        <w:tblW w:w="0" w:type="auto"/>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0"/>
        <w:gridCol w:w="660"/>
        <w:gridCol w:w="660"/>
        <w:gridCol w:w="660"/>
        <w:gridCol w:w="660"/>
        <w:gridCol w:w="660"/>
        <w:gridCol w:w="782"/>
        <w:gridCol w:w="2126"/>
      </w:tblGrid>
      <w:tr w:rsidR="009A42CD" w:rsidTr="00295DCB">
        <w:trPr>
          <w:cantSplit/>
        </w:trPr>
        <w:tc>
          <w:tcPr>
            <w:tcW w:w="1980" w:type="dxa"/>
            <w:vMerge w:val="restart"/>
          </w:tcPr>
          <w:p w:rsidR="009A42CD" w:rsidRDefault="009A42CD" w:rsidP="00295DCB">
            <w:pPr>
              <w:spacing w:line="360" w:lineRule="auto"/>
              <w:jc w:val="center"/>
              <w:rPr>
                <w:sz w:val="28"/>
              </w:rPr>
            </w:pPr>
            <w:r>
              <w:rPr>
                <w:sz w:val="28"/>
              </w:rPr>
              <w:t xml:space="preserve">Номер </w:t>
            </w:r>
          </w:p>
        </w:tc>
        <w:tc>
          <w:tcPr>
            <w:tcW w:w="1980" w:type="dxa"/>
            <w:gridSpan w:val="3"/>
          </w:tcPr>
          <w:p w:rsidR="009A42CD" w:rsidRDefault="009A42CD" w:rsidP="00295DCB">
            <w:pPr>
              <w:spacing w:line="360" w:lineRule="auto"/>
              <w:rPr>
                <w:sz w:val="28"/>
              </w:rPr>
            </w:pPr>
            <w:r>
              <w:rPr>
                <w:sz w:val="28"/>
              </w:rPr>
              <w:t>Прямой ход.</w:t>
            </w:r>
          </w:p>
        </w:tc>
        <w:tc>
          <w:tcPr>
            <w:tcW w:w="2102" w:type="dxa"/>
            <w:gridSpan w:val="3"/>
          </w:tcPr>
          <w:p w:rsidR="009A42CD" w:rsidRDefault="009A42CD" w:rsidP="00295DCB">
            <w:pPr>
              <w:spacing w:line="360" w:lineRule="auto"/>
              <w:rPr>
                <w:sz w:val="28"/>
              </w:rPr>
            </w:pPr>
            <w:r>
              <w:rPr>
                <w:sz w:val="28"/>
              </w:rPr>
              <w:t>Обратный ход.</w:t>
            </w:r>
          </w:p>
        </w:tc>
        <w:tc>
          <w:tcPr>
            <w:tcW w:w="2126" w:type="dxa"/>
          </w:tcPr>
          <w:p w:rsidR="009A42CD" w:rsidRDefault="009A42CD" w:rsidP="00295DCB">
            <w:pPr>
              <w:spacing w:line="360" w:lineRule="auto"/>
              <w:jc w:val="both"/>
              <w:rPr>
                <w:sz w:val="28"/>
              </w:rPr>
            </w:pPr>
            <w:r>
              <w:rPr>
                <w:sz w:val="28"/>
              </w:rPr>
              <w:sym w:font="Symbol" w:char="F067"/>
            </w:r>
            <w:r>
              <w:rPr>
                <w:sz w:val="28"/>
              </w:rPr>
              <w:t xml:space="preserve"> =</w:t>
            </w:r>
            <w:r>
              <w:rPr>
                <w:sz w:val="28"/>
                <w:lang w:val="en-US"/>
              </w:rPr>
              <w:sym w:font="Symbol" w:char="F044"/>
            </w:r>
            <w:r>
              <w:rPr>
                <w:sz w:val="28"/>
              </w:rPr>
              <w:t>/</w:t>
            </w:r>
            <w:r>
              <w:rPr>
                <w:sz w:val="28"/>
                <w:lang w:val="en-US"/>
              </w:rPr>
              <w:t>X</w:t>
            </w:r>
            <w:r>
              <w:rPr>
                <w:sz w:val="28"/>
                <w:vertAlign w:val="subscript"/>
                <w:lang w:val="en-US"/>
              </w:rPr>
              <w:t>N</w:t>
            </w:r>
            <w:r>
              <w:rPr>
                <w:sz w:val="28"/>
              </w:rPr>
              <w:t>*100%</w:t>
            </w:r>
          </w:p>
        </w:tc>
      </w:tr>
      <w:tr w:rsidR="009A42CD" w:rsidTr="00295DCB">
        <w:trPr>
          <w:cantSplit/>
        </w:trPr>
        <w:tc>
          <w:tcPr>
            <w:tcW w:w="1980" w:type="dxa"/>
            <w:vMerge/>
          </w:tcPr>
          <w:p w:rsidR="009A42CD" w:rsidRDefault="009A42CD" w:rsidP="00295DCB">
            <w:pPr>
              <w:spacing w:line="360" w:lineRule="auto"/>
              <w:ind w:firstLine="709"/>
              <w:jc w:val="center"/>
              <w:rPr>
                <w:sz w:val="28"/>
              </w:rPr>
            </w:pPr>
          </w:p>
        </w:tc>
        <w:tc>
          <w:tcPr>
            <w:tcW w:w="660" w:type="dxa"/>
          </w:tcPr>
          <w:p w:rsidR="009A42CD" w:rsidRDefault="009A42CD" w:rsidP="00295DCB">
            <w:pPr>
              <w:spacing w:line="360" w:lineRule="auto"/>
              <w:rPr>
                <w:sz w:val="28"/>
              </w:rPr>
            </w:pPr>
            <w:r>
              <w:rPr>
                <w:sz w:val="28"/>
              </w:rPr>
              <w:t>Хх</w:t>
            </w:r>
            <w:r w:rsidRPr="002D6166">
              <w:rPr>
                <w:sz w:val="28"/>
              </w:rPr>
              <w:t>n</w:t>
            </w:r>
          </w:p>
        </w:tc>
        <w:tc>
          <w:tcPr>
            <w:tcW w:w="660" w:type="dxa"/>
          </w:tcPr>
          <w:p w:rsidR="009A42CD" w:rsidRDefault="009A42CD" w:rsidP="00295DCB">
            <w:pPr>
              <w:spacing w:line="360" w:lineRule="auto"/>
              <w:rPr>
                <w:sz w:val="28"/>
              </w:rPr>
            </w:pPr>
            <w:r>
              <w:rPr>
                <w:sz w:val="28"/>
              </w:rPr>
              <w:t>Хх</w:t>
            </w:r>
            <w:r w:rsidRPr="002D6166">
              <w:rPr>
                <w:sz w:val="28"/>
              </w:rPr>
              <w:t>д</w:t>
            </w:r>
          </w:p>
        </w:tc>
        <w:tc>
          <w:tcPr>
            <w:tcW w:w="660" w:type="dxa"/>
          </w:tcPr>
          <w:p w:rsidR="009A42CD" w:rsidRDefault="009A42CD" w:rsidP="00295DCB">
            <w:pPr>
              <w:spacing w:line="360" w:lineRule="auto"/>
              <w:rPr>
                <w:sz w:val="28"/>
              </w:rPr>
            </w:pPr>
            <w:r w:rsidRPr="002D6166">
              <w:rPr>
                <w:sz w:val="28"/>
              </w:rPr>
              <w:sym w:font="Monotype Sorts" w:char="F073"/>
            </w:r>
            <w:r>
              <w:rPr>
                <w:sz w:val="28"/>
              </w:rPr>
              <w:sym w:font="Symbol" w:char="F044"/>
            </w:r>
            <w:r>
              <w:rPr>
                <w:sz w:val="28"/>
              </w:rPr>
              <w:t>х</w:t>
            </w:r>
          </w:p>
        </w:tc>
        <w:tc>
          <w:tcPr>
            <w:tcW w:w="660" w:type="dxa"/>
          </w:tcPr>
          <w:p w:rsidR="009A42CD" w:rsidRDefault="009A42CD" w:rsidP="00295DCB">
            <w:pPr>
              <w:spacing w:line="360" w:lineRule="auto"/>
              <w:rPr>
                <w:sz w:val="28"/>
              </w:rPr>
            </w:pPr>
            <w:r>
              <w:rPr>
                <w:sz w:val="28"/>
              </w:rPr>
              <w:t>Хх</w:t>
            </w:r>
            <w:r w:rsidRPr="002D6166">
              <w:rPr>
                <w:sz w:val="28"/>
              </w:rPr>
              <w:t>n</w:t>
            </w:r>
          </w:p>
        </w:tc>
        <w:tc>
          <w:tcPr>
            <w:tcW w:w="660" w:type="dxa"/>
          </w:tcPr>
          <w:p w:rsidR="009A42CD" w:rsidRDefault="009A42CD" w:rsidP="00295DCB">
            <w:pPr>
              <w:spacing w:line="360" w:lineRule="auto"/>
              <w:rPr>
                <w:sz w:val="28"/>
              </w:rPr>
            </w:pPr>
            <w:r>
              <w:rPr>
                <w:sz w:val="28"/>
              </w:rPr>
              <w:t>Хх</w:t>
            </w:r>
            <w:r w:rsidRPr="002D6166">
              <w:rPr>
                <w:sz w:val="28"/>
              </w:rPr>
              <w:t>д</w:t>
            </w:r>
          </w:p>
        </w:tc>
        <w:tc>
          <w:tcPr>
            <w:tcW w:w="782" w:type="dxa"/>
          </w:tcPr>
          <w:p w:rsidR="009A42CD" w:rsidRDefault="009A42CD" w:rsidP="00295DCB">
            <w:pPr>
              <w:spacing w:line="360" w:lineRule="auto"/>
              <w:rPr>
                <w:sz w:val="28"/>
              </w:rPr>
            </w:pPr>
            <w:r w:rsidRPr="002D6166">
              <w:rPr>
                <w:sz w:val="28"/>
              </w:rPr>
              <w:sym w:font="Monotype Sorts" w:char="F073"/>
            </w:r>
            <w:r>
              <w:rPr>
                <w:sz w:val="28"/>
              </w:rPr>
              <w:sym w:font="Symbol" w:char="F044"/>
            </w:r>
            <w:r>
              <w:rPr>
                <w:sz w:val="28"/>
              </w:rPr>
              <w:t>х</w:t>
            </w:r>
          </w:p>
        </w:tc>
        <w:tc>
          <w:tcPr>
            <w:tcW w:w="2126" w:type="dxa"/>
          </w:tcPr>
          <w:p w:rsidR="009A42CD" w:rsidRDefault="009A42CD" w:rsidP="00295DCB">
            <w:pPr>
              <w:spacing w:line="360" w:lineRule="auto"/>
              <w:rPr>
                <w:sz w:val="28"/>
              </w:rPr>
            </w:pPr>
            <w:r>
              <w:rPr>
                <w:sz w:val="28"/>
                <w:lang w:val="en-US"/>
              </w:rPr>
              <w:sym w:font="Symbol" w:char="F044"/>
            </w:r>
            <w:r>
              <w:rPr>
                <w:sz w:val="28"/>
              </w:rPr>
              <w:t xml:space="preserve"> = </w:t>
            </w:r>
            <w:r>
              <w:rPr>
                <w:sz w:val="28"/>
                <w:lang w:val="en-US"/>
              </w:rPr>
              <w:sym w:font="Symbol" w:char="F044"/>
            </w:r>
            <w:r>
              <w:rPr>
                <w:sz w:val="28"/>
                <w:lang w:val="en-US"/>
              </w:rPr>
              <w:t>х</w:t>
            </w:r>
            <w:r>
              <w:rPr>
                <w:sz w:val="28"/>
                <w:vertAlign w:val="subscript"/>
              </w:rPr>
              <w:t>мак</w:t>
            </w:r>
          </w:p>
        </w:tc>
      </w:tr>
      <w:tr w:rsidR="009A42CD" w:rsidTr="00295DCB">
        <w:trPr>
          <w:cantSplit/>
        </w:trPr>
        <w:tc>
          <w:tcPr>
            <w:tcW w:w="1980" w:type="dxa"/>
          </w:tcPr>
          <w:p w:rsidR="009A42CD" w:rsidRDefault="009A42CD" w:rsidP="00295DCB">
            <w:pPr>
              <w:spacing w:line="360" w:lineRule="auto"/>
              <w:ind w:firstLine="709"/>
              <w:jc w:val="center"/>
              <w:rPr>
                <w:sz w:val="28"/>
              </w:rPr>
            </w:pPr>
          </w:p>
        </w:tc>
        <w:tc>
          <w:tcPr>
            <w:tcW w:w="660" w:type="dxa"/>
          </w:tcPr>
          <w:p w:rsidR="009A42CD" w:rsidRDefault="009A42CD" w:rsidP="00295DCB">
            <w:pPr>
              <w:spacing w:line="360" w:lineRule="auto"/>
              <w:ind w:firstLine="709"/>
              <w:jc w:val="both"/>
              <w:rPr>
                <w:sz w:val="28"/>
              </w:rPr>
            </w:pPr>
          </w:p>
        </w:tc>
        <w:tc>
          <w:tcPr>
            <w:tcW w:w="660" w:type="dxa"/>
          </w:tcPr>
          <w:p w:rsidR="009A42CD" w:rsidRDefault="009A42CD" w:rsidP="00295DCB">
            <w:pPr>
              <w:spacing w:line="360" w:lineRule="auto"/>
              <w:ind w:firstLine="709"/>
              <w:jc w:val="both"/>
              <w:rPr>
                <w:sz w:val="28"/>
              </w:rPr>
            </w:pPr>
          </w:p>
        </w:tc>
        <w:tc>
          <w:tcPr>
            <w:tcW w:w="660" w:type="dxa"/>
          </w:tcPr>
          <w:p w:rsidR="009A42CD" w:rsidRDefault="009A42CD" w:rsidP="00295DCB">
            <w:pPr>
              <w:spacing w:line="360" w:lineRule="auto"/>
              <w:ind w:firstLine="709"/>
              <w:jc w:val="both"/>
              <w:rPr>
                <w:sz w:val="28"/>
                <w:lang w:val="en-US"/>
              </w:rPr>
            </w:pPr>
          </w:p>
        </w:tc>
        <w:tc>
          <w:tcPr>
            <w:tcW w:w="660" w:type="dxa"/>
          </w:tcPr>
          <w:p w:rsidR="009A42CD" w:rsidRDefault="009A42CD" w:rsidP="00295DCB">
            <w:pPr>
              <w:spacing w:line="360" w:lineRule="auto"/>
              <w:ind w:firstLine="709"/>
              <w:jc w:val="both"/>
              <w:rPr>
                <w:sz w:val="28"/>
              </w:rPr>
            </w:pPr>
          </w:p>
        </w:tc>
        <w:tc>
          <w:tcPr>
            <w:tcW w:w="660" w:type="dxa"/>
          </w:tcPr>
          <w:p w:rsidR="009A42CD" w:rsidRDefault="009A42CD" w:rsidP="00295DCB">
            <w:pPr>
              <w:spacing w:line="360" w:lineRule="auto"/>
              <w:ind w:firstLine="709"/>
              <w:jc w:val="both"/>
              <w:rPr>
                <w:sz w:val="28"/>
              </w:rPr>
            </w:pPr>
          </w:p>
        </w:tc>
        <w:tc>
          <w:tcPr>
            <w:tcW w:w="782" w:type="dxa"/>
          </w:tcPr>
          <w:p w:rsidR="009A42CD" w:rsidRDefault="009A42CD" w:rsidP="00295DCB">
            <w:pPr>
              <w:spacing w:line="360" w:lineRule="auto"/>
              <w:ind w:firstLine="709"/>
              <w:jc w:val="both"/>
              <w:rPr>
                <w:sz w:val="28"/>
                <w:lang w:val="en-US"/>
              </w:rPr>
            </w:pPr>
          </w:p>
        </w:tc>
        <w:tc>
          <w:tcPr>
            <w:tcW w:w="2126" w:type="dxa"/>
          </w:tcPr>
          <w:p w:rsidR="009A42CD" w:rsidRDefault="009A42CD" w:rsidP="00295DCB">
            <w:pPr>
              <w:spacing w:line="360" w:lineRule="auto"/>
              <w:rPr>
                <w:sz w:val="28"/>
                <w:lang w:val="en-US"/>
              </w:rPr>
            </w:pPr>
          </w:p>
        </w:tc>
      </w:tr>
    </w:tbl>
    <w:p w:rsidR="009A42CD" w:rsidRDefault="009A42CD" w:rsidP="009A42CD">
      <w:pPr>
        <w:spacing w:line="360" w:lineRule="auto"/>
        <w:ind w:firstLine="709"/>
        <w:jc w:val="both"/>
        <w:rPr>
          <w:sz w:val="28"/>
        </w:rPr>
      </w:pPr>
    </w:p>
    <w:p w:rsidR="009A42CD" w:rsidRDefault="009A42CD" w:rsidP="006A2559">
      <w:pPr>
        <w:ind w:firstLine="709"/>
        <w:jc w:val="both"/>
        <w:rPr>
          <w:sz w:val="28"/>
        </w:rPr>
      </w:pPr>
      <w:r>
        <w:rPr>
          <w:sz w:val="28"/>
        </w:rPr>
        <w:t xml:space="preserve">В дальнейшем проверить ряд точек шкалы манометра М4 с интервалом 0,1 </w:t>
      </w:r>
      <w:r w:rsidR="00C569A1">
        <w:rPr>
          <w:sz w:val="28"/>
        </w:rPr>
        <w:t>кгс</w:t>
      </w:r>
      <w:r>
        <w:rPr>
          <w:sz w:val="28"/>
        </w:rPr>
        <w:t>/см</w:t>
      </w:r>
      <w:r>
        <w:rPr>
          <w:sz w:val="28"/>
          <w:vertAlign w:val="superscript"/>
        </w:rPr>
        <w:t>2</w:t>
      </w:r>
      <w:r>
        <w:rPr>
          <w:sz w:val="28"/>
        </w:rPr>
        <w:t xml:space="preserve"> при постепенном увеличении давления до 1,6 </w:t>
      </w:r>
      <w:r w:rsidR="00C569A1">
        <w:rPr>
          <w:sz w:val="28"/>
        </w:rPr>
        <w:t>кгс</w:t>
      </w:r>
      <w:r>
        <w:rPr>
          <w:sz w:val="28"/>
        </w:rPr>
        <w:t>/см</w:t>
      </w:r>
      <w:r>
        <w:rPr>
          <w:sz w:val="28"/>
          <w:vertAlign w:val="superscript"/>
        </w:rPr>
        <w:t>2</w:t>
      </w:r>
      <w:r>
        <w:rPr>
          <w:sz w:val="28"/>
        </w:rPr>
        <w:t xml:space="preserve"> и последовательном уменьшении до нуля (прямой и обратный ход).</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lastRenderedPageBreak/>
        <w:t>Аналогичным образом проверить приборы М2 и М3. Показания снимаются для оцифрованных точек шкал манометров. При поверке всех манометров используется один образцовый прибор М5.</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 xml:space="preserve">Исследовать вариацию показаний прибора М4, используя следующий порядок. Плавно повышая давление с интервалом 0,2 </w:t>
      </w:r>
      <w:r w:rsidR="00C569A1">
        <w:rPr>
          <w:sz w:val="28"/>
        </w:rPr>
        <w:t>кгс</w:t>
      </w:r>
      <w:r>
        <w:rPr>
          <w:sz w:val="28"/>
        </w:rPr>
        <w:t>/см</w:t>
      </w:r>
      <w:r>
        <w:rPr>
          <w:sz w:val="28"/>
          <w:vertAlign w:val="superscript"/>
        </w:rPr>
        <w:t>2</w:t>
      </w:r>
      <w:r>
        <w:rPr>
          <w:sz w:val="28"/>
        </w:rPr>
        <w:t xml:space="preserve">, произвести отсчеты показаний приборов М4 и М5, причем установку давления редуктором произвести по показаниям манометра М5. Заполнить таблицу 3 для прямого и обратного хода. </w:t>
      </w:r>
    </w:p>
    <w:p w:rsidR="009A42CD" w:rsidRDefault="009A42CD" w:rsidP="006A2559">
      <w:pPr>
        <w:ind w:firstLine="709"/>
        <w:jc w:val="right"/>
        <w:rPr>
          <w:sz w:val="28"/>
        </w:rPr>
      </w:pPr>
      <w:r>
        <w:rPr>
          <w:sz w:val="28"/>
        </w:rPr>
        <w:t>Таблица 3.</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990"/>
        <w:gridCol w:w="990"/>
        <w:gridCol w:w="990"/>
        <w:gridCol w:w="990"/>
        <w:gridCol w:w="1980"/>
      </w:tblGrid>
      <w:tr w:rsidR="009A42CD" w:rsidTr="00295DCB">
        <w:trPr>
          <w:cantSplit/>
        </w:trPr>
        <w:tc>
          <w:tcPr>
            <w:tcW w:w="1980" w:type="dxa"/>
            <w:vMerge w:val="restart"/>
          </w:tcPr>
          <w:p w:rsidR="009A42CD" w:rsidRPr="00716362" w:rsidRDefault="009A42CD" w:rsidP="006A2559">
            <w:pPr>
              <w:jc w:val="center"/>
              <w:rPr>
                <w:sz w:val="28"/>
              </w:rPr>
            </w:pPr>
            <w:r>
              <w:rPr>
                <w:sz w:val="28"/>
              </w:rPr>
              <w:t>Номер</w:t>
            </w:r>
          </w:p>
        </w:tc>
        <w:tc>
          <w:tcPr>
            <w:tcW w:w="1980" w:type="dxa"/>
            <w:gridSpan w:val="2"/>
          </w:tcPr>
          <w:p w:rsidR="009A42CD" w:rsidRDefault="009A42CD" w:rsidP="006A2559">
            <w:pPr>
              <w:jc w:val="both"/>
              <w:rPr>
                <w:sz w:val="28"/>
              </w:rPr>
            </w:pPr>
            <w:r>
              <w:rPr>
                <w:sz w:val="28"/>
              </w:rPr>
              <w:t>Прямой ход</w:t>
            </w:r>
          </w:p>
        </w:tc>
        <w:tc>
          <w:tcPr>
            <w:tcW w:w="1980" w:type="dxa"/>
            <w:gridSpan w:val="2"/>
          </w:tcPr>
          <w:p w:rsidR="009A42CD" w:rsidRDefault="009A42CD" w:rsidP="006A2559">
            <w:pPr>
              <w:jc w:val="both"/>
              <w:rPr>
                <w:sz w:val="28"/>
              </w:rPr>
            </w:pPr>
            <w:r>
              <w:rPr>
                <w:sz w:val="28"/>
              </w:rPr>
              <w:t>Обратный ход</w:t>
            </w:r>
          </w:p>
        </w:tc>
        <w:tc>
          <w:tcPr>
            <w:tcW w:w="1980" w:type="dxa"/>
          </w:tcPr>
          <w:p w:rsidR="009A42CD" w:rsidRDefault="009A42CD" w:rsidP="006A2559">
            <w:pPr>
              <w:jc w:val="both"/>
              <w:rPr>
                <w:sz w:val="28"/>
              </w:rPr>
            </w:pPr>
            <w:r>
              <w:rPr>
                <w:sz w:val="28"/>
              </w:rPr>
              <w:t>Вариация</w:t>
            </w:r>
          </w:p>
        </w:tc>
      </w:tr>
      <w:tr w:rsidR="009A42CD" w:rsidTr="00295DCB">
        <w:trPr>
          <w:cantSplit/>
        </w:trPr>
        <w:tc>
          <w:tcPr>
            <w:tcW w:w="1980" w:type="dxa"/>
            <w:vMerge/>
          </w:tcPr>
          <w:p w:rsidR="009A42CD" w:rsidRDefault="009A42CD" w:rsidP="006A2559">
            <w:pPr>
              <w:ind w:firstLine="709"/>
              <w:jc w:val="both"/>
              <w:rPr>
                <w:sz w:val="28"/>
              </w:rPr>
            </w:pPr>
          </w:p>
        </w:tc>
        <w:tc>
          <w:tcPr>
            <w:tcW w:w="990" w:type="dxa"/>
          </w:tcPr>
          <w:p w:rsidR="009A42CD" w:rsidRDefault="009A42CD" w:rsidP="006A2559">
            <w:pPr>
              <w:jc w:val="both"/>
              <w:rPr>
                <w:sz w:val="28"/>
              </w:rPr>
            </w:pPr>
            <w:r>
              <w:rPr>
                <w:sz w:val="28"/>
              </w:rPr>
              <w:t>х</w:t>
            </w:r>
            <w:r>
              <w:rPr>
                <w:sz w:val="28"/>
                <w:vertAlign w:val="subscript"/>
                <w:lang w:val="en-US"/>
              </w:rPr>
              <w:t>n</w:t>
            </w:r>
          </w:p>
        </w:tc>
        <w:tc>
          <w:tcPr>
            <w:tcW w:w="990" w:type="dxa"/>
          </w:tcPr>
          <w:p w:rsidR="009A42CD" w:rsidRDefault="009A42CD" w:rsidP="006A2559">
            <w:pPr>
              <w:jc w:val="both"/>
              <w:rPr>
                <w:sz w:val="28"/>
                <w:vertAlign w:val="subscript"/>
              </w:rPr>
            </w:pPr>
            <w:r>
              <w:rPr>
                <w:sz w:val="28"/>
              </w:rPr>
              <w:t>х</w:t>
            </w:r>
            <w:r>
              <w:rPr>
                <w:sz w:val="28"/>
                <w:vertAlign w:val="subscript"/>
              </w:rPr>
              <w:t>д</w:t>
            </w:r>
          </w:p>
        </w:tc>
        <w:tc>
          <w:tcPr>
            <w:tcW w:w="990" w:type="dxa"/>
          </w:tcPr>
          <w:p w:rsidR="009A42CD" w:rsidRDefault="009A42CD" w:rsidP="006A2559">
            <w:pPr>
              <w:jc w:val="both"/>
              <w:rPr>
                <w:sz w:val="28"/>
              </w:rPr>
            </w:pPr>
            <w:r>
              <w:rPr>
                <w:sz w:val="28"/>
              </w:rPr>
              <w:t>х</w:t>
            </w:r>
            <w:r>
              <w:rPr>
                <w:sz w:val="28"/>
                <w:vertAlign w:val="subscript"/>
                <w:lang w:val="en-US"/>
              </w:rPr>
              <w:t>n</w:t>
            </w:r>
          </w:p>
        </w:tc>
        <w:tc>
          <w:tcPr>
            <w:tcW w:w="990" w:type="dxa"/>
          </w:tcPr>
          <w:p w:rsidR="009A42CD" w:rsidRDefault="009A42CD" w:rsidP="006A2559">
            <w:pPr>
              <w:jc w:val="both"/>
              <w:rPr>
                <w:sz w:val="28"/>
                <w:vertAlign w:val="subscript"/>
              </w:rPr>
            </w:pPr>
            <w:r>
              <w:rPr>
                <w:sz w:val="28"/>
              </w:rPr>
              <w:t>х</w:t>
            </w:r>
            <w:r>
              <w:rPr>
                <w:sz w:val="28"/>
                <w:vertAlign w:val="subscript"/>
              </w:rPr>
              <w:t>д</w:t>
            </w:r>
          </w:p>
        </w:tc>
        <w:tc>
          <w:tcPr>
            <w:tcW w:w="1980" w:type="dxa"/>
          </w:tcPr>
          <w:p w:rsidR="009A42CD" w:rsidRDefault="009A42CD" w:rsidP="006A2559">
            <w:pPr>
              <w:jc w:val="both"/>
              <w:rPr>
                <w:sz w:val="28"/>
              </w:rPr>
            </w:pPr>
            <w:r>
              <w:rPr>
                <w:sz w:val="28"/>
              </w:rPr>
              <w:t>В</w:t>
            </w:r>
            <w:r>
              <w:rPr>
                <w:sz w:val="28"/>
                <w:vertAlign w:val="subscript"/>
              </w:rPr>
              <w:t>А</w:t>
            </w:r>
            <w:r>
              <w:rPr>
                <w:sz w:val="28"/>
              </w:rPr>
              <w:t xml:space="preserve"> = х</w:t>
            </w:r>
            <w:r>
              <w:rPr>
                <w:sz w:val="28"/>
                <w:vertAlign w:val="subscript"/>
                <w:lang w:val="en-US"/>
              </w:rPr>
              <w:t>n</w:t>
            </w:r>
            <w:r>
              <w:rPr>
                <w:sz w:val="28"/>
              </w:rPr>
              <w:t xml:space="preserve"> – х</w:t>
            </w:r>
            <w:r>
              <w:rPr>
                <w:sz w:val="28"/>
                <w:vertAlign w:val="subscript"/>
                <w:lang w:val="en-US"/>
              </w:rPr>
              <w:t>n</w:t>
            </w:r>
            <w:r>
              <w:rPr>
                <w:sz w:val="28"/>
                <w:vertAlign w:val="superscript"/>
              </w:rPr>
              <w:t>’</w:t>
            </w:r>
          </w:p>
        </w:tc>
      </w:tr>
      <w:tr w:rsidR="009A42CD" w:rsidTr="00295DCB">
        <w:trPr>
          <w:cantSplit/>
        </w:trPr>
        <w:tc>
          <w:tcPr>
            <w:tcW w:w="1980" w:type="dxa"/>
          </w:tcPr>
          <w:p w:rsidR="009A42CD" w:rsidRDefault="009A42CD" w:rsidP="006A2559">
            <w:pPr>
              <w:ind w:firstLine="709"/>
              <w:jc w:val="both"/>
              <w:rPr>
                <w:sz w:val="28"/>
              </w:rPr>
            </w:pPr>
          </w:p>
        </w:tc>
        <w:tc>
          <w:tcPr>
            <w:tcW w:w="990" w:type="dxa"/>
          </w:tcPr>
          <w:p w:rsidR="009A42CD" w:rsidRDefault="009A42CD" w:rsidP="006A2559">
            <w:pPr>
              <w:jc w:val="both"/>
              <w:rPr>
                <w:sz w:val="28"/>
              </w:rPr>
            </w:pPr>
          </w:p>
        </w:tc>
        <w:tc>
          <w:tcPr>
            <w:tcW w:w="990" w:type="dxa"/>
          </w:tcPr>
          <w:p w:rsidR="009A42CD" w:rsidRDefault="009A42CD" w:rsidP="006A2559">
            <w:pPr>
              <w:jc w:val="both"/>
              <w:rPr>
                <w:sz w:val="28"/>
              </w:rPr>
            </w:pPr>
          </w:p>
        </w:tc>
        <w:tc>
          <w:tcPr>
            <w:tcW w:w="990" w:type="dxa"/>
          </w:tcPr>
          <w:p w:rsidR="009A42CD" w:rsidRDefault="009A42CD" w:rsidP="006A2559">
            <w:pPr>
              <w:jc w:val="both"/>
              <w:rPr>
                <w:sz w:val="28"/>
              </w:rPr>
            </w:pPr>
          </w:p>
        </w:tc>
        <w:tc>
          <w:tcPr>
            <w:tcW w:w="990" w:type="dxa"/>
          </w:tcPr>
          <w:p w:rsidR="009A42CD" w:rsidRDefault="009A42CD" w:rsidP="006A2559">
            <w:pPr>
              <w:jc w:val="both"/>
              <w:rPr>
                <w:sz w:val="28"/>
              </w:rPr>
            </w:pPr>
          </w:p>
        </w:tc>
        <w:tc>
          <w:tcPr>
            <w:tcW w:w="1980" w:type="dxa"/>
          </w:tcPr>
          <w:p w:rsidR="009A42CD" w:rsidRDefault="009A42CD" w:rsidP="006A2559">
            <w:pPr>
              <w:jc w:val="both"/>
              <w:rPr>
                <w:sz w:val="28"/>
              </w:rPr>
            </w:pPr>
          </w:p>
        </w:tc>
      </w:tr>
    </w:tbl>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Закончить работу и привести установку в исходное состояние: закрыть вентиль В4, выпустить воздух из магистрали в атмосферу, закрыть вентили В2, В3, В4, проверить показания приборов М2, М3, М4, М5 - стрелки приборов должны быть на нуле.</w:t>
      </w:r>
    </w:p>
    <w:p w:rsidR="009A42CD" w:rsidRDefault="009A42CD" w:rsidP="009A42CD">
      <w:pPr>
        <w:spacing w:line="360" w:lineRule="auto"/>
        <w:ind w:firstLine="709"/>
        <w:jc w:val="both"/>
        <w:rPr>
          <w:sz w:val="28"/>
        </w:rPr>
      </w:pPr>
    </w:p>
    <w:p w:rsidR="009A42CD" w:rsidRDefault="009A42CD" w:rsidP="006F2339">
      <w:pPr>
        <w:ind w:left="405"/>
        <w:jc w:val="center"/>
        <w:rPr>
          <w:b/>
          <w:sz w:val="28"/>
        </w:rPr>
      </w:pPr>
      <w:r w:rsidRPr="00716362">
        <w:rPr>
          <w:b/>
          <w:sz w:val="28"/>
        </w:rPr>
        <w:t>Обработка ре</w:t>
      </w:r>
      <w:r w:rsidR="00C569A1">
        <w:rPr>
          <w:b/>
          <w:sz w:val="28"/>
        </w:rPr>
        <w:t>зультатов наблюдений</w:t>
      </w:r>
    </w:p>
    <w:p w:rsidR="006F2339" w:rsidRPr="00716362" w:rsidRDefault="006F2339" w:rsidP="006F2339">
      <w:pPr>
        <w:ind w:left="405"/>
        <w:jc w:val="center"/>
        <w:rPr>
          <w:b/>
          <w:sz w:val="28"/>
        </w:rPr>
      </w:pPr>
    </w:p>
    <w:p w:rsidR="009A42CD" w:rsidRDefault="009A42CD" w:rsidP="006F2339">
      <w:pPr>
        <w:ind w:firstLine="709"/>
        <w:jc w:val="both"/>
        <w:rPr>
          <w:sz w:val="28"/>
        </w:rPr>
      </w:pPr>
      <w:r>
        <w:rPr>
          <w:sz w:val="28"/>
        </w:rPr>
        <w:t>Результаты наблюдений сводятся в таблицы 2 и 3. Абсолютную и относительную погрешности вычислить по формулам (3) и (4). Оценка не исключенной систематической погрешности образцового манометра оценивается по формуле (7).</w:t>
      </w:r>
    </w:p>
    <w:p w:rsidR="009A42CD" w:rsidRDefault="009A42CD" w:rsidP="006F2339">
      <w:pPr>
        <w:ind w:firstLine="709"/>
        <w:jc w:val="both"/>
        <w:rPr>
          <w:sz w:val="28"/>
        </w:rPr>
      </w:pPr>
    </w:p>
    <w:p w:rsidR="009A42CD" w:rsidRDefault="009A42CD" w:rsidP="006F2339">
      <w:pPr>
        <w:ind w:left="405"/>
        <w:jc w:val="center"/>
        <w:rPr>
          <w:b/>
          <w:sz w:val="28"/>
        </w:rPr>
      </w:pPr>
      <w:r w:rsidRPr="00716362">
        <w:rPr>
          <w:b/>
          <w:sz w:val="28"/>
        </w:rPr>
        <w:t>Содержание и</w:t>
      </w:r>
      <w:r w:rsidR="00C569A1">
        <w:rPr>
          <w:b/>
          <w:sz w:val="28"/>
        </w:rPr>
        <w:t xml:space="preserve"> оформление отчета по работе</w:t>
      </w:r>
    </w:p>
    <w:p w:rsidR="006F2339" w:rsidRPr="00716362" w:rsidRDefault="006F2339" w:rsidP="006F2339">
      <w:pPr>
        <w:ind w:left="405"/>
        <w:jc w:val="center"/>
        <w:rPr>
          <w:b/>
          <w:sz w:val="28"/>
        </w:rPr>
      </w:pPr>
    </w:p>
    <w:p w:rsidR="009A42CD" w:rsidRDefault="009A42CD" w:rsidP="006F2339">
      <w:pPr>
        <w:ind w:firstLine="709"/>
        <w:jc w:val="both"/>
        <w:rPr>
          <w:sz w:val="28"/>
        </w:rPr>
      </w:pPr>
      <w:r>
        <w:rPr>
          <w:sz w:val="28"/>
        </w:rPr>
        <w:t>Отчет должен включать: название лабораторной работы, развернутую формулировку цели работы, схему лабораторной установки, результаты исследований в виде таблиц 2 и 3, краткие выводы о проявлении вариации показаний приборов.</w:t>
      </w:r>
    </w:p>
    <w:p w:rsidR="009A42CD" w:rsidRDefault="009A42CD" w:rsidP="006F2339">
      <w:pPr>
        <w:ind w:firstLine="709"/>
        <w:jc w:val="both"/>
        <w:rPr>
          <w:sz w:val="28"/>
        </w:rPr>
      </w:pPr>
    </w:p>
    <w:p w:rsidR="009A42CD" w:rsidRDefault="009A42CD" w:rsidP="006F2339">
      <w:pPr>
        <w:ind w:firstLine="709"/>
        <w:jc w:val="center"/>
        <w:rPr>
          <w:b/>
          <w:sz w:val="28"/>
        </w:rPr>
      </w:pPr>
      <w:r>
        <w:rPr>
          <w:b/>
          <w:sz w:val="28"/>
        </w:rPr>
        <w:t>Вопросы для самопроверки</w:t>
      </w:r>
    </w:p>
    <w:p w:rsidR="006F2339" w:rsidRPr="00716362" w:rsidRDefault="006F2339" w:rsidP="006F2339">
      <w:pPr>
        <w:ind w:firstLine="709"/>
        <w:jc w:val="center"/>
        <w:rPr>
          <w:b/>
          <w:sz w:val="28"/>
        </w:rPr>
      </w:pP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такое давление?</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 xml:space="preserve"> Что такое абсолютное, барометрическое, избыточное давление и вакуум?</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Какие существуют единицы при измерении давления?</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Какие приборы применяются для измерения давления, перепада давления, вакуума?</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называется абсолютной и относительной погрешностями измерения?</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такое вариация показаний прибора?</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такое класс точности прибора?</w:t>
      </w:r>
    </w:p>
    <w:p w:rsidR="009A42CD" w:rsidRPr="00716362" w:rsidRDefault="009A42CD" w:rsidP="006F2339">
      <w:pPr>
        <w:ind w:firstLine="709"/>
        <w:jc w:val="center"/>
        <w:rPr>
          <w:b/>
          <w:sz w:val="28"/>
        </w:rPr>
      </w:pPr>
      <w:r w:rsidRPr="00716362">
        <w:rPr>
          <w:b/>
          <w:sz w:val="28"/>
        </w:rPr>
        <w:lastRenderedPageBreak/>
        <w:t>Время, отведенное на лабораторную работу.</w:t>
      </w:r>
    </w:p>
    <w:p w:rsidR="009A42CD" w:rsidRDefault="009A42CD" w:rsidP="006F2339">
      <w:pPr>
        <w:tabs>
          <w:tab w:val="left" w:pos="4644"/>
        </w:tabs>
        <w:ind w:firstLine="709"/>
        <w:rPr>
          <w:sz w:val="28"/>
        </w:rPr>
      </w:pPr>
      <w:r>
        <w:rPr>
          <w:sz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86"/>
      </w:tblGrid>
      <w:tr w:rsidR="009A42CD" w:rsidTr="00295DCB">
        <w:tc>
          <w:tcPr>
            <w:tcW w:w="4785" w:type="dxa"/>
          </w:tcPr>
          <w:p w:rsidR="009A42CD" w:rsidRDefault="009A42CD" w:rsidP="006F2339">
            <w:pPr>
              <w:pStyle w:val="a4"/>
              <w:ind w:firstLine="0"/>
              <w:jc w:val="center"/>
            </w:pPr>
            <w:r>
              <w:t>Подготовка к работе</w:t>
            </w:r>
          </w:p>
        </w:tc>
        <w:tc>
          <w:tcPr>
            <w:tcW w:w="4786" w:type="dxa"/>
          </w:tcPr>
          <w:p w:rsidR="009A42CD" w:rsidRDefault="009A42CD" w:rsidP="006F2339">
            <w:pPr>
              <w:pStyle w:val="a4"/>
              <w:ind w:firstLine="0"/>
              <w:jc w:val="center"/>
            </w:pPr>
            <w:r>
              <w:rPr>
                <w:lang w:val="en-US"/>
              </w:rPr>
              <w:t>1</w:t>
            </w:r>
            <w:r>
              <w:t>,0 акад. час</w:t>
            </w:r>
          </w:p>
        </w:tc>
      </w:tr>
      <w:tr w:rsidR="009A42CD" w:rsidTr="00295DCB">
        <w:tc>
          <w:tcPr>
            <w:tcW w:w="4785" w:type="dxa"/>
          </w:tcPr>
          <w:p w:rsidR="009A42CD" w:rsidRDefault="009A42CD" w:rsidP="006F2339">
            <w:pPr>
              <w:pStyle w:val="a4"/>
              <w:ind w:firstLine="0"/>
              <w:jc w:val="center"/>
            </w:pPr>
            <w:r>
              <w:t xml:space="preserve">Выполнение работы </w:t>
            </w:r>
          </w:p>
        </w:tc>
        <w:tc>
          <w:tcPr>
            <w:tcW w:w="4786" w:type="dxa"/>
          </w:tcPr>
          <w:p w:rsidR="009A42CD" w:rsidRDefault="009A42CD" w:rsidP="006F2339">
            <w:pPr>
              <w:pStyle w:val="a4"/>
              <w:ind w:firstLine="0"/>
              <w:jc w:val="center"/>
            </w:pPr>
            <w:r>
              <w:rPr>
                <w:lang w:val="en-US"/>
              </w:rPr>
              <w:t>1</w:t>
            </w:r>
            <w:r>
              <w:t>,0 акад. час</w:t>
            </w:r>
          </w:p>
        </w:tc>
      </w:tr>
      <w:tr w:rsidR="009A42CD" w:rsidTr="00295DCB">
        <w:tc>
          <w:tcPr>
            <w:tcW w:w="4785" w:type="dxa"/>
          </w:tcPr>
          <w:p w:rsidR="009A42CD" w:rsidRDefault="009A42CD" w:rsidP="006F2339">
            <w:pPr>
              <w:pStyle w:val="a4"/>
              <w:ind w:firstLine="0"/>
              <w:jc w:val="center"/>
            </w:pPr>
            <w:r>
              <w:t>Обработка результатов эксперимента и оформление отчетов</w:t>
            </w:r>
          </w:p>
        </w:tc>
        <w:tc>
          <w:tcPr>
            <w:tcW w:w="4786" w:type="dxa"/>
          </w:tcPr>
          <w:p w:rsidR="009A42CD" w:rsidRDefault="009A42CD" w:rsidP="006F2339">
            <w:pPr>
              <w:pStyle w:val="a4"/>
              <w:ind w:firstLine="0"/>
              <w:jc w:val="center"/>
            </w:pPr>
            <w:r>
              <w:rPr>
                <w:lang w:val="en-US"/>
              </w:rPr>
              <w:t>1</w:t>
            </w:r>
            <w:r>
              <w:t>,0 акад. час</w:t>
            </w:r>
          </w:p>
        </w:tc>
      </w:tr>
      <w:tr w:rsidR="009A42CD" w:rsidTr="00295DCB">
        <w:tc>
          <w:tcPr>
            <w:tcW w:w="4785" w:type="dxa"/>
          </w:tcPr>
          <w:p w:rsidR="009A42CD" w:rsidRDefault="009A42CD" w:rsidP="006F2339">
            <w:pPr>
              <w:pStyle w:val="a4"/>
              <w:ind w:firstLine="0"/>
              <w:jc w:val="center"/>
            </w:pPr>
            <w:r>
              <w:t>Отчет по лабораторной работе</w:t>
            </w:r>
          </w:p>
        </w:tc>
        <w:tc>
          <w:tcPr>
            <w:tcW w:w="4786" w:type="dxa"/>
          </w:tcPr>
          <w:p w:rsidR="009A42CD" w:rsidRDefault="009A42CD" w:rsidP="006F2339">
            <w:pPr>
              <w:pStyle w:val="a4"/>
              <w:ind w:firstLine="0"/>
              <w:jc w:val="center"/>
            </w:pPr>
            <w:r>
              <w:rPr>
                <w:lang w:val="en-US"/>
              </w:rPr>
              <w:t>1</w:t>
            </w:r>
            <w:r>
              <w:t>,0 акад. час</w:t>
            </w:r>
          </w:p>
        </w:tc>
      </w:tr>
    </w:tbl>
    <w:p w:rsidR="009A42CD" w:rsidRDefault="009A42CD" w:rsidP="006F2339">
      <w:pPr>
        <w:rPr>
          <w:sz w:val="28"/>
        </w:rPr>
      </w:pPr>
      <w:r>
        <w:br w:type="page"/>
      </w:r>
    </w:p>
    <w:p w:rsidR="00B2721D" w:rsidRPr="00B2721D" w:rsidRDefault="00B2721D" w:rsidP="00B2721D">
      <w:pPr>
        <w:spacing w:line="360" w:lineRule="auto"/>
        <w:jc w:val="center"/>
        <w:rPr>
          <w:color w:val="000000"/>
          <w:sz w:val="28"/>
          <w:szCs w:val="28"/>
        </w:rPr>
      </w:pPr>
      <w:r w:rsidRPr="00B2721D">
        <w:rPr>
          <w:color w:val="000000"/>
          <w:sz w:val="28"/>
          <w:szCs w:val="28"/>
        </w:rPr>
        <w:lastRenderedPageBreak/>
        <w:t>Лабораторная работа 3</w:t>
      </w:r>
    </w:p>
    <w:p w:rsidR="00B2721D" w:rsidRPr="00B2721D" w:rsidRDefault="00B2721D" w:rsidP="00B2721D">
      <w:pPr>
        <w:overflowPunct w:val="0"/>
        <w:autoSpaceDE w:val="0"/>
        <w:autoSpaceDN w:val="0"/>
        <w:adjustRightInd w:val="0"/>
        <w:spacing w:line="360" w:lineRule="auto"/>
        <w:jc w:val="center"/>
        <w:textAlignment w:val="baseline"/>
        <w:rPr>
          <w:b/>
          <w:sz w:val="28"/>
          <w:szCs w:val="20"/>
        </w:rPr>
      </w:pPr>
      <w:r w:rsidRPr="00B2721D">
        <w:rPr>
          <w:b/>
          <w:sz w:val="28"/>
          <w:szCs w:val="20"/>
        </w:rPr>
        <w:t>ПОВЕРКА ГРАДУИРОВКИ ЛОГОМЕТРА</w:t>
      </w:r>
    </w:p>
    <w:p w:rsidR="00B2721D" w:rsidRPr="00B2721D" w:rsidRDefault="00B2721D" w:rsidP="006F2339">
      <w:pPr>
        <w:overflowPunct w:val="0"/>
        <w:autoSpaceDE w:val="0"/>
        <w:autoSpaceDN w:val="0"/>
        <w:adjustRightInd w:val="0"/>
        <w:jc w:val="both"/>
        <w:textAlignment w:val="baseline"/>
        <w:rPr>
          <w:b/>
          <w:sz w:val="28"/>
          <w:szCs w:val="20"/>
        </w:rPr>
      </w:pPr>
      <w:r w:rsidRPr="00B2721D">
        <w:rPr>
          <w:b/>
          <w:sz w:val="28"/>
          <w:szCs w:val="20"/>
        </w:rPr>
        <w:t xml:space="preserve">Цель работы: </w:t>
      </w:r>
      <w:r w:rsidRPr="00B2721D">
        <w:rPr>
          <w:sz w:val="28"/>
          <w:szCs w:val="28"/>
        </w:rPr>
        <w:t>Ознакомиться с принципом действия и устройством логометра, техникой проверки градуировки шкалы логометра, предназначенного для измерения температуры</w:t>
      </w:r>
      <w:r w:rsidRPr="00B2721D">
        <w:rPr>
          <w:sz w:val="20"/>
          <w:szCs w:val="20"/>
        </w:rPr>
        <w:t>.</w:t>
      </w:r>
    </w:p>
    <w:p w:rsidR="00C569A1" w:rsidRDefault="00C569A1" w:rsidP="00B2721D">
      <w:pPr>
        <w:overflowPunct w:val="0"/>
        <w:autoSpaceDE w:val="0"/>
        <w:autoSpaceDN w:val="0"/>
        <w:adjustRightInd w:val="0"/>
        <w:jc w:val="center"/>
        <w:textAlignment w:val="baseline"/>
        <w:rPr>
          <w:b/>
          <w:sz w:val="28"/>
          <w:szCs w:val="20"/>
        </w:rPr>
      </w:pPr>
    </w:p>
    <w:p w:rsidR="00B2721D" w:rsidRPr="00B2721D" w:rsidRDefault="00C569A1" w:rsidP="00B2721D">
      <w:pPr>
        <w:overflowPunct w:val="0"/>
        <w:autoSpaceDE w:val="0"/>
        <w:autoSpaceDN w:val="0"/>
        <w:adjustRightInd w:val="0"/>
        <w:jc w:val="center"/>
        <w:textAlignment w:val="baseline"/>
        <w:rPr>
          <w:b/>
          <w:sz w:val="28"/>
          <w:szCs w:val="20"/>
        </w:rPr>
      </w:pPr>
      <w:r>
        <w:rPr>
          <w:b/>
          <w:sz w:val="28"/>
          <w:szCs w:val="20"/>
        </w:rPr>
        <w:t>Основные понятия</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1</w:t>
      </w:r>
      <w:r w:rsidR="00676A86">
        <w:rPr>
          <w:sz w:val="28"/>
          <w:szCs w:val="20"/>
        </w:rPr>
        <w:t>.</w:t>
      </w:r>
      <w:r w:rsidRPr="00B2721D">
        <w:rPr>
          <w:sz w:val="28"/>
          <w:szCs w:val="20"/>
        </w:rPr>
        <w:t xml:space="preserve"> Принцип  действия  логометра  и  измерение  температуры</w:t>
      </w:r>
    </w:p>
    <w:p w:rsidR="00B2721D" w:rsidRPr="00B2721D" w:rsidRDefault="00C569A1" w:rsidP="00B2721D">
      <w:pPr>
        <w:overflowPunct w:val="0"/>
        <w:autoSpaceDE w:val="0"/>
        <w:autoSpaceDN w:val="0"/>
        <w:adjustRightInd w:val="0"/>
        <w:jc w:val="center"/>
        <w:textAlignment w:val="baseline"/>
        <w:rPr>
          <w:sz w:val="28"/>
          <w:szCs w:val="20"/>
        </w:rPr>
      </w:pPr>
      <w:r>
        <w:rPr>
          <w:sz w:val="28"/>
          <w:szCs w:val="20"/>
        </w:rPr>
        <w:t>с  помощью  него</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Одним из наиболее распространенных вторичных приборов, работающих в комплекте с термометром сопротивления, является магнитоэлектрический логометр, относящийся к группе технических приборов.</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Принципиальная схема логометра приведена на рис.1. Между полюсными наконечниками постоянного магнита перемещаются одинаковые скрещенные рамки </w:t>
      </w:r>
      <w:r w:rsidRPr="00B2721D">
        <w:rPr>
          <w:sz w:val="28"/>
          <w:szCs w:val="20"/>
          <w:lang w:val="en-US"/>
        </w:rPr>
        <w:t>R</w:t>
      </w:r>
      <w:r w:rsidRPr="00B2721D">
        <w:rPr>
          <w:sz w:val="28"/>
          <w:szCs w:val="20"/>
          <w:vertAlign w:val="subscript"/>
        </w:rPr>
        <w:t>1</w:t>
      </w:r>
      <w:r w:rsidRPr="00B2721D">
        <w:rPr>
          <w:sz w:val="28"/>
          <w:szCs w:val="20"/>
        </w:rPr>
        <w:t xml:space="preserve"> и </w:t>
      </w:r>
      <w:r w:rsidRPr="00B2721D">
        <w:rPr>
          <w:sz w:val="28"/>
          <w:szCs w:val="20"/>
          <w:lang w:val="en-US"/>
        </w:rPr>
        <w:t>R</w:t>
      </w:r>
      <w:r w:rsidRPr="00B2721D">
        <w:rPr>
          <w:sz w:val="28"/>
          <w:szCs w:val="20"/>
          <w:vertAlign w:val="subscript"/>
        </w:rPr>
        <w:t>2</w:t>
      </w:r>
      <w:r w:rsidRPr="00B2721D">
        <w:rPr>
          <w:sz w:val="28"/>
          <w:szCs w:val="20"/>
        </w:rPr>
        <w:t xml:space="preserve"> из тонкого медного провода, жестко скрепленные между собой и со стрелкой прибора. Ток проводится к рамкам через спиральные пружинки с очень малым противодействующим моментом. Эти пружинки обеспечивают возврат стрелки в исходное положение при отключении источника питания.</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Воздушный зазор между полюсными наконечниками и сердечниками неравномерный, поэтому магнитная индукция  меняется. Наибольшее значение магнитной индукции в середине полюсных наконечников, наименьшее - у края.</w:t>
      </w:r>
    </w:p>
    <w:p w:rsidR="00B2721D" w:rsidRPr="00B2721D" w:rsidRDefault="00B2721D" w:rsidP="00B2721D">
      <w:pPr>
        <w:overflowPunct w:val="0"/>
        <w:autoSpaceDE w:val="0"/>
        <w:autoSpaceDN w:val="0"/>
        <w:adjustRightInd w:val="0"/>
        <w:jc w:val="center"/>
        <w:textAlignment w:val="baseline"/>
        <w:rPr>
          <w:sz w:val="28"/>
          <w:szCs w:val="20"/>
        </w:rPr>
      </w:pPr>
      <w:r>
        <w:rPr>
          <w:noProof/>
          <w:sz w:val="28"/>
          <w:szCs w:val="20"/>
        </w:rPr>
        <w:drawing>
          <wp:inline distT="0" distB="0" distL="0" distR="0">
            <wp:extent cx="3392365" cy="2496366"/>
            <wp:effectExtent l="19050" t="0" r="0" b="0"/>
            <wp:docPr id="481" name="Рисунок 481" descr="m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m4"/>
                    <pic:cNvPicPr>
                      <a:picLocks noChangeAspect="1" noChangeArrowheads="1"/>
                    </pic:cNvPicPr>
                  </pic:nvPicPr>
                  <pic:blipFill>
                    <a:blip r:embed="rId60" cstate="print"/>
                    <a:srcRect/>
                    <a:stretch>
                      <a:fillRect/>
                    </a:stretch>
                  </pic:blipFill>
                  <pic:spPr bwMode="auto">
                    <a:xfrm>
                      <a:off x="0" y="0"/>
                      <a:ext cx="3394698" cy="2498082"/>
                    </a:xfrm>
                    <a:prstGeom prst="rect">
                      <a:avLst/>
                    </a:prstGeom>
                    <a:noFill/>
                    <a:ln w="9525">
                      <a:noFill/>
                      <a:miter lim="800000"/>
                      <a:headEnd/>
                      <a:tailEnd/>
                    </a:ln>
                  </pic:spPr>
                </pic:pic>
              </a:graphicData>
            </a:graphic>
          </wp:inline>
        </w:drawing>
      </w:r>
    </w:p>
    <w:p w:rsidR="00B2721D" w:rsidRPr="00B2721D" w:rsidRDefault="00B2721D" w:rsidP="00B2721D">
      <w:pPr>
        <w:tabs>
          <w:tab w:val="left" w:pos="2694"/>
          <w:tab w:val="left" w:pos="5529"/>
        </w:tabs>
        <w:overflowPunct w:val="0"/>
        <w:autoSpaceDE w:val="0"/>
        <w:autoSpaceDN w:val="0"/>
        <w:adjustRightInd w:val="0"/>
        <w:jc w:val="both"/>
        <w:textAlignment w:val="baseline"/>
        <w:rPr>
          <w:sz w:val="28"/>
          <w:szCs w:val="20"/>
        </w:rPr>
      </w:pPr>
      <w:r w:rsidRPr="00B2721D">
        <w:rPr>
          <w:sz w:val="28"/>
          <w:szCs w:val="20"/>
        </w:rPr>
        <w:tab/>
        <w:t>Рис.1</w:t>
      </w:r>
      <w:r w:rsidRPr="00B2721D">
        <w:rPr>
          <w:sz w:val="28"/>
          <w:szCs w:val="20"/>
        </w:rPr>
        <w:tab/>
        <w:t>Рис.2</w:t>
      </w:r>
    </w:p>
    <w:p w:rsidR="006F2339" w:rsidRPr="00B2721D" w:rsidRDefault="006F2339" w:rsidP="006F2339">
      <w:pPr>
        <w:overflowPunct w:val="0"/>
        <w:autoSpaceDE w:val="0"/>
        <w:autoSpaceDN w:val="0"/>
        <w:adjustRightInd w:val="0"/>
        <w:ind w:firstLine="709"/>
        <w:jc w:val="both"/>
        <w:textAlignment w:val="baseline"/>
        <w:rPr>
          <w:sz w:val="28"/>
          <w:szCs w:val="20"/>
        </w:rPr>
      </w:pPr>
      <w:r w:rsidRPr="00B2721D">
        <w:rPr>
          <w:sz w:val="28"/>
          <w:szCs w:val="20"/>
        </w:rPr>
        <w:t xml:space="preserve">Измерительная схема логометра состоит из параллельных цепей, получающих питание от одного источника. В одну из цепей включено термосопротивление </w:t>
      </w:r>
      <w:r w:rsidRPr="00B2721D">
        <w:rPr>
          <w:sz w:val="28"/>
          <w:szCs w:val="20"/>
          <w:lang w:val="en-US"/>
        </w:rPr>
        <w:t>R</w:t>
      </w:r>
      <w:r w:rsidRPr="00B2721D">
        <w:rPr>
          <w:sz w:val="28"/>
          <w:szCs w:val="20"/>
          <w:vertAlign w:val="subscript"/>
          <w:lang w:val="en-US"/>
        </w:rPr>
        <w:t>t</w:t>
      </w:r>
      <w:r w:rsidRPr="00B2721D">
        <w:rPr>
          <w:sz w:val="28"/>
          <w:szCs w:val="20"/>
        </w:rPr>
        <w:t xml:space="preserve"> с сопротивлением </w:t>
      </w:r>
      <w:r w:rsidRPr="00B2721D">
        <w:rPr>
          <w:sz w:val="28"/>
          <w:szCs w:val="20"/>
          <w:lang w:val="en-US"/>
        </w:rPr>
        <w:t>R</w:t>
      </w:r>
      <w:r w:rsidRPr="00B2721D">
        <w:rPr>
          <w:sz w:val="28"/>
          <w:szCs w:val="20"/>
          <w:vertAlign w:val="subscript"/>
          <w:lang w:val="en-US"/>
        </w:rPr>
        <w:t>n</w:t>
      </w:r>
      <w:r w:rsidRPr="00B2721D">
        <w:rPr>
          <w:sz w:val="28"/>
          <w:szCs w:val="20"/>
        </w:rPr>
        <w:t xml:space="preserve"> соединительных проводов и рамка </w:t>
      </w:r>
      <w:r w:rsidRPr="00B2721D">
        <w:rPr>
          <w:sz w:val="28"/>
          <w:szCs w:val="20"/>
          <w:lang w:val="en-US"/>
        </w:rPr>
        <w:t>R</w:t>
      </w:r>
      <w:r w:rsidRPr="00B2721D">
        <w:rPr>
          <w:sz w:val="28"/>
          <w:szCs w:val="20"/>
          <w:vertAlign w:val="subscript"/>
        </w:rPr>
        <w:t>2</w:t>
      </w:r>
      <w:r w:rsidRPr="00B2721D">
        <w:rPr>
          <w:sz w:val="28"/>
          <w:szCs w:val="20"/>
        </w:rPr>
        <w:t xml:space="preserve">. Во вторую цепь включены рамка </w:t>
      </w:r>
      <w:r w:rsidRPr="00B2721D">
        <w:rPr>
          <w:sz w:val="28"/>
          <w:szCs w:val="20"/>
          <w:lang w:val="en-US"/>
        </w:rPr>
        <w:t>R</w:t>
      </w:r>
      <w:r w:rsidRPr="00B2721D">
        <w:rPr>
          <w:sz w:val="28"/>
          <w:szCs w:val="20"/>
          <w:vertAlign w:val="subscript"/>
        </w:rPr>
        <w:t>1</w:t>
      </w:r>
      <w:r w:rsidRPr="00B2721D">
        <w:rPr>
          <w:sz w:val="28"/>
          <w:szCs w:val="20"/>
        </w:rPr>
        <w:t xml:space="preserve"> и постоянное сопротивление </w:t>
      </w:r>
      <w:r w:rsidRPr="00B2721D">
        <w:rPr>
          <w:sz w:val="28"/>
          <w:szCs w:val="20"/>
          <w:lang w:val="en-US"/>
        </w:rPr>
        <w:t>R</w:t>
      </w:r>
      <w:r w:rsidRPr="00B2721D">
        <w:rPr>
          <w:sz w:val="28"/>
          <w:szCs w:val="20"/>
        </w:rPr>
        <w:t xml:space="preserve">. </w:t>
      </w:r>
      <w:r w:rsidRPr="00B2721D">
        <w:rPr>
          <w:sz w:val="28"/>
          <w:szCs w:val="20"/>
        </w:rPr>
        <w:lastRenderedPageBreak/>
        <w:t xml:space="preserve">Через рамки </w:t>
      </w:r>
      <w:r w:rsidRPr="00B2721D">
        <w:rPr>
          <w:sz w:val="28"/>
          <w:szCs w:val="20"/>
          <w:lang w:val="en-US"/>
        </w:rPr>
        <w:t>R</w:t>
      </w:r>
      <w:r w:rsidRPr="00B2721D">
        <w:rPr>
          <w:sz w:val="28"/>
          <w:szCs w:val="20"/>
          <w:vertAlign w:val="subscript"/>
        </w:rPr>
        <w:t>1</w:t>
      </w:r>
      <w:r w:rsidRPr="00B2721D">
        <w:rPr>
          <w:sz w:val="28"/>
          <w:szCs w:val="20"/>
        </w:rPr>
        <w:t xml:space="preserve"> и </w:t>
      </w:r>
      <w:r w:rsidRPr="00B2721D">
        <w:rPr>
          <w:sz w:val="28"/>
          <w:szCs w:val="20"/>
          <w:lang w:val="en-US"/>
        </w:rPr>
        <w:t>R</w:t>
      </w:r>
      <w:r w:rsidRPr="00B2721D">
        <w:rPr>
          <w:sz w:val="28"/>
          <w:szCs w:val="20"/>
          <w:vertAlign w:val="subscript"/>
        </w:rPr>
        <w:t>2</w:t>
      </w:r>
      <w:r w:rsidRPr="00B2721D">
        <w:rPr>
          <w:sz w:val="28"/>
          <w:szCs w:val="20"/>
        </w:rPr>
        <w:t xml:space="preserve"> протекают токи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образующие свои магнитные поля, которые, взаимодействуя  с полем постоянного магнита, создают вращающие моменты М</w:t>
      </w:r>
      <w:r w:rsidRPr="00B2721D">
        <w:rPr>
          <w:sz w:val="28"/>
          <w:szCs w:val="20"/>
          <w:vertAlign w:val="subscript"/>
        </w:rPr>
        <w:t>1</w:t>
      </w:r>
      <w:r w:rsidRPr="00B2721D">
        <w:rPr>
          <w:sz w:val="28"/>
          <w:szCs w:val="20"/>
        </w:rPr>
        <w:t xml:space="preserve"> и М</w:t>
      </w:r>
      <w:r w:rsidRPr="00B2721D">
        <w:rPr>
          <w:sz w:val="28"/>
          <w:szCs w:val="20"/>
          <w:vertAlign w:val="subscript"/>
        </w:rPr>
        <w:t>2</w:t>
      </w:r>
      <w:r w:rsidRPr="00B2721D">
        <w:rPr>
          <w:sz w:val="28"/>
          <w:szCs w:val="20"/>
        </w:rPr>
        <w:t>, направленные навстречу друг другу.</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Подвижная система находится в равновесии, если моменты рамок, обусловленные токами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xml:space="preserve"> равны. Если сопротивления обеих цепей одинаковы, т.е. </w:t>
      </w:r>
      <w:r w:rsidRPr="00B2721D">
        <w:rPr>
          <w:sz w:val="28"/>
          <w:szCs w:val="20"/>
          <w:lang w:val="en-US"/>
        </w:rPr>
        <w:t>R</w:t>
      </w:r>
      <w:r w:rsidRPr="00B2721D">
        <w:rPr>
          <w:sz w:val="28"/>
          <w:szCs w:val="20"/>
          <w:vertAlign w:val="subscript"/>
        </w:rPr>
        <w:t>2</w:t>
      </w:r>
      <w:r w:rsidRPr="00B2721D">
        <w:rPr>
          <w:sz w:val="28"/>
          <w:szCs w:val="20"/>
        </w:rPr>
        <w:t>+</w:t>
      </w:r>
      <w:r w:rsidRPr="00B2721D">
        <w:rPr>
          <w:sz w:val="28"/>
          <w:szCs w:val="20"/>
          <w:lang w:val="en-US"/>
        </w:rPr>
        <w:t>R</w:t>
      </w:r>
      <w:r w:rsidRPr="00B2721D">
        <w:rPr>
          <w:sz w:val="28"/>
          <w:szCs w:val="20"/>
          <w:vertAlign w:val="subscript"/>
          <w:lang w:val="en-US"/>
        </w:rPr>
        <w:t>t</w:t>
      </w:r>
      <w:r w:rsidRPr="00B2721D">
        <w:rPr>
          <w:sz w:val="28"/>
          <w:szCs w:val="20"/>
        </w:rPr>
        <w:t>+</w:t>
      </w:r>
      <w:r w:rsidRPr="00B2721D">
        <w:rPr>
          <w:sz w:val="28"/>
          <w:szCs w:val="20"/>
          <w:lang w:val="en-US"/>
        </w:rPr>
        <w:t>R</w:t>
      </w:r>
      <w:r w:rsidRPr="00B2721D">
        <w:rPr>
          <w:sz w:val="28"/>
          <w:szCs w:val="20"/>
          <w:vertAlign w:val="subscript"/>
          <w:lang w:val="en-US"/>
        </w:rPr>
        <w:t>n</w:t>
      </w:r>
      <w:r w:rsidRPr="00B2721D">
        <w:rPr>
          <w:sz w:val="28"/>
          <w:szCs w:val="20"/>
        </w:rPr>
        <w:t>=</w:t>
      </w:r>
      <w:r w:rsidRPr="00B2721D">
        <w:rPr>
          <w:sz w:val="28"/>
          <w:szCs w:val="20"/>
          <w:lang w:val="en-US"/>
        </w:rPr>
        <w:t>R</w:t>
      </w:r>
      <w:r w:rsidRPr="00B2721D">
        <w:rPr>
          <w:sz w:val="28"/>
          <w:szCs w:val="20"/>
          <w:vertAlign w:val="subscript"/>
        </w:rPr>
        <w:t>1</w:t>
      </w:r>
      <w:r w:rsidRPr="00B2721D">
        <w:rPr>
          <w:sz w:val="28"/>
          <w:szCs w:val="20"/>
        </w:rPr>
        <w:t>+</w:t>
      </w:r>
      <w:r w:rsidRPr="00B2721D">
        <w:rPr>
          <w:sz w:val="28"/>
          <w:szCs w:val="20"/>
          <w:lang w:val="en-US"/>
        </w:rPr>
        <w:t>R</w:t>
      </w:r>
      <w:r w:rsidRPr="00B2721D">
        <w:rPr>
          <w:sz w:val="28"/>
          <w:szCs w:val="20"/>
        </w:rPr>
        <w:t xml:space="preserve">, то </w:t>
      </w:r>
      <w:r w:rsidRPr="00B2721D">
        <w:rPr>
          <w:sz w:val="28"/>
          <w:szCs w:val="20"/>
          <w:lang w:val="en-US"/>
        </w:rPr>
        <w:t>I</w:t>
      </w:r>
      <w:r w:rsidRPr="00B2721D">
        <w:rPr>
          <w:sz w:val="28"/>
          <w:szCs w:val="20"/>
          <w:vertAlign w:val="subscript"/>
        </w:rPr>
        <w:t>1</w:t>
      </w:r>
      <w:r w:rsidRPr="00B2721D">
        <w:rPr>
          <w:sz w:val="28"/>
          <w:szCs w:val="20"/>
        </w:rPr>
        <w:t>=</w:t>
      </w:r>
      <w:r w:rsidRPr="00B2721D">
        <w:rPr>
          <w:sz w:val="28"/>
          <w:szCs w:val="20"/>
          <w:lang w:val="en-US"/>
        </w:rPr>
        <w:t>I</w:t>
      </w:r>
      <w:r w:rsidRPr="00B2721D">
        <w:rPr>
          <w:sz w:val="28"/>
          <w:szCs w:val="20"/>
          <w:vertAlign w:val="subscript"/>
        </w:rPr>
        <w:t>2</w:t>
      </w:r>
      <w:r w:rsidRPr="00B2721D">
        <w:rPr>
          <w:sz w:val="28"/>
          <w:szCs w:val="20"/>
        </w:rPr>
        <w:t xml:space="preserve"> и подвижная система займет положение, симметричное относительно полюсных наконечников. Увеличение </w:t>
      </w:r>
      <w:r w:rsidRPr="00B2721D">
        <w:rPr>
          <w:sz w:val="28"/>
          <w:szCs w:val="20"/>
          <w:lang w:val="en-US"/>
        </w:rPr>
        <w:t>R</w:t>
      </w:r>
      <w:r w:rsidRPr="00B2721D">
        <w:rPr>
          <w:sz w:val="28"/>
          <w:szCs w:val="20"/>
          <w:vertAlign w:val="subscript"/>
          <w:lang w:val="en-US"/>
        </w:rPr>
        <w:t>t</w:t>
      </w:r>
      <w:r w:rsidRPr="00B2721D">
        <w:rPr>
          <w:sz w:val="28"/>
          <w:szCs w:val="20"/>
        </w:rPr>
        <w:t xml:space="preserve"> при увеличении температуры вызовет уменьшение  </w:t>
      </w:r>
      <w:r w:rsidRPr="00B2721D">
        <w:rPr>
          <w:sz w:val="28"/>
          <w:szCs w:val="20"/>
          <w:lang w:val="en-US"/>
        </w:rPr>
        <w:t>I</w:t>
      </w:r>
      <w:r w:rsidRPr="00B2721D">
        <w:rPr>
          <w:sz w:val="28"/>
          <w:szCs w:val="20"/>
          <w:vertAlign w:val="subscript"/>
        </w:rPr>
        <w:t>2</w:t>
      </w:r>
      <w:r w:rsidRPr="00B2721D">
        <w:rPr>
          <w:sz w:val="28"/>
          <w:szCs w:val="20"/>
        </w:rPr>
        <w:t xml:space="preserve"> и вращающего момента М</w:t>
      </w:r>
      <w:r w:rsidRPr="00B2721D">
        <w:rPr>
          <w:sz w:val="28"/>
          <w:szCs w:val="20"/>
          <w:vertAlign w:val="subscript"/>
        </w:rPr>
        <w:t>2</w:t>
      </w:r>
      <w:r w:rsidRPr="00B2721D">
        <w:rPr>
          <w:sz w:val="28"/>
          <w:szCs w:val="20"/>
        </w:rPr>
        <w:t xml:space="preserve">. В результате равновесие нарушается, и подвижная система поворачивается  по часовой стрелке, рамка </w:t>
      </w:r>
      <w:r w:rsidRPr="00B2721D">
        <w:rPr>
          <w:sz w:val="28"/>
          <w:szCs w:val="20"/>
          <w:lang w:val="en-US"/>
        </w:rPr>
        <w:t>R</w:t>
      </w:r>
      <w:r w:rsidRPr="00B2721D">
        <w:rPr>
          <w:sz w:val="28"/>
          <w:szCs w:val="20"/>
          <w:vertAlign w:val="subscript"/>
        </w:rPr>
        <w:t>2</w:t>
      </w:r>
      <w:r w:rsidRPr="00B2721D">
        <w:rPr>
          <w:sz w:val="28"/>
          <w:szCs w:val="20"/>
        </w:rPr>
        <w:t xml:space="preserve"> переходит в зону большей, а рамка </w:t>
      </w:r>
      <w:r w:rsidRPr="00B2721D">
        <w:rPr>
          <w:sz w:val="28"/>
          <w:szCs w:val="20"/>
          <w:lang w:val="en-US"/>
        </w:rPr>
        <w:t>R</w:t>
      </w:r>
      <w:r w:rsidRPr="00B2721D">
        <w:rPr>
          <w:sz w:val="28"/>
          <w:szCs w:val="20"/>
          <w:vertAlign w:val="subscript"/>
        </w:rPr>
        <w:t>1</w:t>
      </w:r>
      <w:r w:rsidRPr="00B2721D">
        <w:rPr>
          <w:sz w:val="28"/>
          <w:szCs w:val="20"/>
        </w:rPr>
        <w:t xml:space="preserve"> - в зону меньшей магнитной индукции. Новое равновесие подвижной системы наступит в положении, при котором  вращающие моменты рамок сравняются. Угол </w:t>
      </w:r>
      <w:r w:rsidRPr="00B2721D">
        <w:rPr>
          <w:position w:val="-12"/>
          <w:sz w:val="28"/>
          <w:szCs w:val="20"/>
        </w:rPr>
        <w:object w:dxaOrig="240" w:dyaOrig="300">
          <v:shape id="_x0000_i1051" type="#_x0000_t75" style="width:12.45pt;height:15.25pt" o:ole="">
            <v:imagedata r:id="rId61" o:title=""/>
          </v:shape>
          <o:OLEObject Type="Embed" ProgID="Equation.2" ShapeID="_x0000_i1051" DrawAspect="Content" ObjectID="_1843394244" r:id="rId62"/>
        </w:object>
      </w:r>
      <w:r w:rsidRPr="00B2721D">
        <w:rPr>
          <w:sz w:val="28"/>
          <w:szCs w:val="20"/>
        </w:rPr>
        <w:t xml:space="preserve"> поворота подвижной системы логометра зависит от соотношения сопротивлений цепей рамок </w:t>
      </w:r>
    </w:p>
    <w:p w:rsidR="00B2721D" w:rsidRPr="00B2721D" w:rsidRDefault="00B2721D" w:rsidP="00B2721D">
      <w:pPr>
        <w:tabs>
          <w:tab w:val="left" w:pos="8647"/>
        </w:tabs>
        <w:overflowPunct w:val="0"/>
        <w:autoSpaceDE w:val="0"/>
        <w:autoSpaceDN w:val="0"/>
        <w:adjustRightInd w:val="0"/>
        <w:ind w:firstLine="3544"/>
        <w:jc w:val="both"/>
        <w:textAlignment w:val="baseline"/>
        <w:rPr>
          <w:sz w:val="28"/>
          <w:szCs w:val="20"/>
        </w:rPr>
      </w:pPr>
      <w:r w:rsidRPr="00B2721D">
        <w:rPr>
          <w:position w:val="-12"/>
          <w:sz w:val="28"/>
          <w:szCs w:val="20"/>
        </w:rPr>
        <w:object w:dxaOrig="240" w:dyaOrig="300">
          <v:shape id="_x0000_i1052" type="#_x0000_t75" style="width:12.45pt;height:15.25pt" o:ole="">
            <v:imagedata r:id="rId61" o:title=""/>
          </v:shape>
          <o:OLEObject Type="Embed" ProgID="Equation.2" ShapeID="_x0000_i1052" DrawAspect="Content" ObjectID="_1843394245" r:id="rId63"/>
        </w:object>
      </w:r>
      <w:r w:rsidRPr="00B2721D">
        <w:rPr>
          <w:sz w:val="28"/>
          <w:szCs w:val="20"/>
        </w:rPr>
        <w:t>=</w:t>
      </w:r>
      <w:r w:rsidRPr="00B2721D">
        <w:rPr>
          <w:position w:val="-34"/>
          <w:sz w:val="28"/>
          <w:szCs w:val="20"/>
        </w:rPr>
        <w:object w:dxaOrig="1939" w:dyaOrig="800">
          <v:shape id="_x0000_i1053" type="#_x0000_t75" style="width:97.6pt;height:40.85pt" o:ole="">
            <v:imagedata r:id="rId64" o:title=""/>
          </v:shape>
          <o:OLEObject Type="Embed" ProgID="Equation.3" ShapeID="_x0000_i1053" DrawAspect="Content" ObjectID="_1843394246" r:id="rId65"/>
        </w:object>
      </w:r>
      <w:r w:rsidRPr="00B2721D">
        <w:rPr>
          <w:sz w:val="28"/>
          <w:szCs w:val="20"/>
        </w:rPr>
        <w:t xml:space="preserve">               </w:t>
      </w:r>
      <w:r w:rsidRPr="00B2721D">
        <w:rPr>
          <w:sz w:val="28"/>
          <w:szCs w:val="20"/>
        </w:rPr>
        <w:tab/>
        <w:t>(1)</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 постоянных сопротивлениях </w:t>
      </w:r>
      <w:r w:rsidRPr="00B2721D">
        <w:rPr>
          <w:sz w:val="28"/>
          <w:szCs w:val="20"/>
          <w:lang w:val="en-US"/>
        </w:rPr>
        <w:t>R</w:t>
      </w:r>
      <w:r w:rsidRPr="00B2721D">
        <w:rPr>
          <w:sz w:val="28"/>
          <w:szCs w:val="20"/>
          <w:vertAlign w:val="subscript"/>
        </w:rPr>
        <w:t>1</w:t>
      </w:r>
      <w:r w:rsidRPr="00B2721D">
        <w:rPr>
          <w:sz w:val="28"/>
          <w:szCs w:val="20"/>
        </w:rPr>
        <w:t xml:space="preserve">, </w:t>
      </w:r>
      <w:r w:rsidRPr="00B2721D">
        <w:rPr>
          <w:sz w:val="28"/>
          <w:szCs w:val="20"/>
          <w:lang w:val="en-US"/>
        </w:rPr>
        <w:t>R</w:t>
      </w:r>
      <w:r w:rsidRPr="00B2721D">
        <w:rPr>
          <w:sz w:val="28"/>
          <w:szCs w:val="20"/>
          <w:vertAlign w:val="subscript"/>
        </w:rPr>
        <w:t>2</w:t>
      </w:r>
      <w:r w:rsidRPr="00B2721D">
        <w:rPr>
          <w:sz w:val="28"/>
          <w:szCs w:val="20"/>
        </w:rPr>
        <w:t xml:space="preserve">, </w:t>
      </w:r>
      <w:r w:rsidRPr="00B2721D">
        <w:rPr>
          <w:sz w:val="28"/>
          <w:szCs w:val="20"/>
          <w:lang w:val="en-US"/>
        </w:rPr>
        <w:t>R</w:t>
      </w:r>
      <w:r w:rsidRPr="00B2721D">
        <w:rPr>
          <w:sz w:val="28"/>
          <w:szCs w:val="20"/>
          <w:vertAlign w:val="subscript"/>
          <w:lang w:val="en-US"/>
        </w:rPr>
        <w:t>n</w:t>
      </w:r>
      <w:r w:rsidRPr="00B2721D">
        <w:rPr>
          <w:sz w:val="28"/>
          <w:szCs w:val="20"/>
        </w:rPr>
        <w:t xml:space="preserve">, </w:t>
      </w:r>
      <w:r w:rsidRPr="00B2721D">
        <w:rPr>
          <w:sz w:val="28"/>
          <w:szCs w:val="20"/>
          <w:lang w:val="en-US"/>
        </w:rPr>
        <w:t>R</w:t>
      </w:r>
      <w:r w:rsidRPr="00B2721D">
        <w:rPr>
          <w:sz w:val="28"/>
          <w:szCs w:val="20"/>
        </w:rPr>
        <w:t xml:space="preserve"> угол поворота стрелки логометра зависит только от величины  сопротивления </w:t>
      </w:r>
      <w:r w:rsidRPr="00B2721D">
        <w:rPr>
          <w:sz w:val="28"/>
          <w:szCs w:val="20"/>
          <w:lang w:val="en-US"/>
        </w:rPr>
        <w:t>R</w:t>
      </w:r>
      <w:r w:rsidRPr="00B2721D">
        <w:rPr>
          <w:sz w:val="28"/>
          <w:szCs w:val="20"/>
          <w:vertAlign w:val="subscript"/>
          <w:lang w:val="en-US"/>
        </w:rPr>
        <w:t>t</w:t>
      </w:r>
      <w:r w:rsidRPr="00B2721D">
        <w:rPr>
          <w:sz w:val="28"/>
          <w:szCs w:val="20"/>
        </w:rPr>
        <w:t>. Для измерения температуры шкала логометра, работающего совместно с термосопротивлением, градуируется в единицах температуры.</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2.Принципиальная электрическая схе</w:t>
      </w:r>
      <w:r w:rsidR="008E523E">
        <w:rPr>
          <w:sz w:val="28"/>
          <w:szCs w:val="20"/>
        </w:rPr>
        <w:t>ма логометра Л - 64</w:t>
      </w:r>
    </w:p>
    <w:p w:rsidR="00B2721D" w:rsidRPr="00B2721D" w:rsidRDefault="00B2721D" w:rsidP="00B2721D">
      <w:pPr>
        <w:overflowPunct w:val="0"/>
        <w:autoSpaceDE w:val="0"/>
        <w:autoSpaceDN w:val="0"/>
        <w:adjustRightInd w:val="0"/>
        <w:ind w:firstLine="709"/>
        <w:jc w:val="both"/>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Принципиальная электрическая схема логометра Л - 64 показана на рис.2. Рамки логометра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включены последовательно в диагональ моста, составленного из постоянных резисторов </w:t>
      </w:r>
      <w:r w:rsidRPr="00B2721D">
        <w:rPr>
          <w:sz w:val="28"/>
          <w:szCs w:val="20"/>
          <w:lang w:val="en-US"/>
        </w:rPr>
        <w:t>R</w:t>
      </w:r>
      <w:r w:rsidRPr="00B2721D">
        <w:rPr>
          <w:sz w:val="28"/>
          <w:szCs w:val="20"/>
          <w:vertAlign w:val="subscript"/>
        </w:rPr>
        <w:t>1</w:t>
      </w:r>
      <w:r w:rsidRPr="00B2721D">
        <w:rPr>
          <w:sz w:val="28"/>
          <w:szCs w:val="20"/>
        </w:rPr>
        <w:t xml:space="preserve">, </w:t>
      </w:r>
      <w:r w:rsidRPr="00B2721D">
        <w:rPr>
          <w:sz w:val="28"/>
          <w:szCs w:val="20"/>
          <w:lang w:val="en-US"/>
        </w:rPr>
        <w:t>R</w:t>
      </w:r>
      <w:r w:rsidRPr="00B2721D">
        <w:rPr>
          <w:sz w:val="28"/>
          <w:szCs w:val="20"/>
          <w:vertAlign w:val="subscript"/>
        </w:rPr>
        <w:t>2</w:t>
      </w:r>
      <w:r w:rsidRPr="00B2721D">
        <w:rPr>
          <w:sz w:val="28"/>
          <w:szCs w:val="20"/>
        </w:rPr>
        <w:t xml:space="preserve">, </w:t>
      </w:r>
      <w:r w:rsidRPr="00B2721D">
        <w:rPr>
          <w:sz w:val="28"/>
          <w:szCs w:val="20"/>
          <w:lang w:val="en-US"/>
        </w:rPr>
        <w:t>R</w:t>
      </w:r>
      <w:r w:rsidRPr="00B2721D">
        <w:rPr>
          <w:sz w:val="28"/>
          <w:szCs w:val="20"/>
          <w:vertAlign w:val="subscript"/>
        </w:rPr>
        <w:t>3</w:t>
      </w:r>
      <w:r w:rsidRPr="00B2721D">
        <w:rPr>
          <w:sz w:val="28"/>
          <w:szCs w:val="20"/>
        </w:rPr>
        <w:t xml:space="preserve">, </w:t>
      </w:r>
      <w:r w:rsidRPr="00B2721D">
        <w:rPr>
          <w:sz w:val="28"/>
          <w:szCs w:val="20"/>
          <w:lang w:val="en-US"/>
        </w:rPr>
        <w:t>R</w:t>
      </w:r>
      <w:r w:rsidRPr="00B2721D">
        <w:rPr>
          <w:sz w:val="28"/>
          <w:szCs w:val="20"/>
          <w:vertAlign w:val="subscript"/>
        </w:rPr>
        <w:t>6</w:t>
      </w:r>
      <w:r w:rsidRPr="00B2721D">
        <w:rPr>
          <w:sz w:val="28"/>
          <w:szCs w:val="20"/>
        </w:rPr>
        <w:t xml:space="preserve">, изготовленных из манганиновой проволоки, отличающейся малым температурным коэффициентом электрического сопротивления, а также термометра сопротивления </w:t>
      </w:r>
      <w:r w:rsidRPr="00B2721D">
        <w:rPr>
          <w:sz w:val="28"/>
          <w:szCs w:val="20"/>
          <w:lang w:val="en-US"/>
        </w:rPr>
        <w:t>R</w:t>
      </w:r>
      <w:r w:rsidRPr="00B2721D">
        <w:rPr>
          <w:sz w:val="28"/>
          <w:szCs w:val="20"/>
          <w:vertAlign w:val="subscript"/>
          <w:lang w:val="en-US"/>
        </w:rPr>
        <w:t>t</w:t>
      </w:r>
      <w:r w:rsidRPr="00B2721D">
        <w:rPr>
          <w:sz w:val="28"/>
          <w:szCs w:val="20"/>
        </w:rPr>
        <w:t xml:space="preserve"> и сопротивления </w:t>
      </w:r>
      <w:r w:rsidRPr="00B2721D">
        <w:rPr>
          <w:sz w:val="28"/>
          <w:szCs w:val="20"/>
          <w:lang w:val="en-US"/>
        </w:rPr>
        <w:t>R</w:t>
      </w:r>
      <w:r w:rsidRPr="00B2721D">
        <w:rPr>
          <w:sz w:val="28"/>
          <w:szCs w:val="20"/>
          <w:vertAlign w:val="superscript"/>
        </w:rPr>
        <w:t>’</w:t>
      </w:r>
      <w:r w:rsidRPr="00B2721D">
        <w:rPr>
          <w:sz w:val="28"/>
          <w:szCs w:val="20"/>
          <w:vertAlign w:val="subscript"/>
          <w:lang w:val="en-US"/>
        </w:rPr>
        <w:t>n</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n</w:t>
      </w:r>
      <w:r w:rsidRPr="00B2721D">
        <w:rPr>
          <w:sz w:val="28"/>
          <w:szCs w:val="20"/>
        </w:rPr>
        <w:t xml:space="preserve"> соединительных проводов, которые включают в себя  уравнительные катушки, намотанные манганиновым проводом.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Резистор </w:t>
      </w:r>
      <w:r w:rsidRPr="00B2721D">
        <w:rPr>
          <w:sz w:val="28"/>
          <w:szCs w:val="20"/>
          <w:lang w:val="en-US"/>
        </w:rPr>
        <w:t>R</w:t>
      </w:r>
      <w:r w:rsidRPr="00B2721D">
        <w:rPr>
          <w:sz w:val="28"/>
          <w:szCs w:val="20"/>
          <w:vertAlign w:val="subscript"/>
        </w:rPr>
        <w:t>4</w:t>
      </w:r>
      <w:r w:rsidRPr="00B2721D">
        <w:rPr>
          <w:sz w:val="28"/>
          <w:szCs w:val="20"/>
        </w:rPr>
        <w:t xml:space="preserve"> служит для изменения угла отклонения подвижной системы, а сопротивление </w:t>
      </w:r>
      <w:r w:rsidRPr="00B2721D">
        <w:rPr>
          <w:sz w:val="28"/>
          <w:szCs w:val="20"/>
          <w:lang w:val="en-US"/>
        </w:rPr>
        <w:t>R</w:t>
      </w:r>
      <w:r w:rsidRPr="00B2721D">
        <w:rPr>
          <w:sz w:val="28"/>
          <w:szCs w:val="20"/>
          <w:vertAlign w:val="subscript"/>
        </w:rPr>
        <w:t>5</w:t>
      </w:r>
      <w:r w:rsidRPr="00B2721D">
        <w:rPr>
          <w:sz w:val="28"/>
          <w:szCs w:val="20"/>
        </w:rPr>
        <w:t xml:space="preserve"> изготовлено из медной проволоки и служит для температурной компенсации. Резистор </w:t>
      </w:r>
      <w:r w:rsidRPr="00B2721D">
        <w:rPr>
          <w:sz w:val="28"/>
          <w:szCs w:val="20"/>
          <w:lang w:val="en-US"/>
        </w:rPr>
        <w:t>R</w:t>
      </w:r>
      <w:r w:rsidRPr="00B2721D">
        <w:rPr>
          <w:sz w:val="28"/>
          <w:szCs w:val="20"/>
          <w:vertAlign w:val="subscript"/>
        </w:rPr>
        <w:t>1</w:t>
      </w:r>
      <w:r w:rsidRPr="00B2721D">
        <w:rPr>
          <w:sz w:val="28"/>
          <w:szCs w:val="20"/>
        </w:rPr>
        <w:t xml:space="preserve"> выбран так, чтобы мост находился в равновесии при сопротивлении термометра </w:t>
      </w:r>
      <w:r w:rsidRPr="00B2721D">
        <w:rPr>
          <w:sz w:val="28"/>
          <w:szCs w:val="20"/>
          <w:lang w:val="en-US"/>
        </w:rPr>
        <w:t>R</w:t>
      </w:r>
      <w:r w:rsidRPr="00B2721D">
        <w:rPr>
          <w:sz w:val="28"/>
          <w:szCs w:val="20"/>
          <w:vertAlign w:val="subscript"/>
          <w:lang w:val="en-US"/>
        </w:rPr>
        <w:t>t</w:t>
      </w:r>
      <w:r w:rsidRPr="00B2721D">
        <w:rPr>
          <w:sz w:val="28"/>
          <w:szCs w:val="20"/>
        </w:rPr>
        <w:t xml:space="preserve">, соответствующему значению температуры в середине шкалы прибора. При  этом, вследствие равенства потенциалов на вершинах моста </w:t>
      </w:r>
      <w:r w:rsidRPr="00B2721D">
        <w:rPr>
          <w:sz w:val="28"/>
          <w:szCs w:val="20"/>
          <w:u w:val="single"/>
        </w:rPr>
        <w:t>а</w:t>
      </w:r>
      <w:r w:rsidRPr="00B2721D">
        <w:rPr>
          <w:sz w:val="28"/>
          <w:szCs w:val="20"/>
        </w:rPr>
        <w:t xml:space="preserve"> и </w:t>
      </w:r>
      <w:r w:rsidRPr="00B2721D">
        <w:rPr>
          <w:sz w:val="28"/>
          <w:szCs w:val="20"/>
          <w:u w:val="single"/>
        </w:rPr>
        <w:t>б</w:t>
      </w:r>
      <w:r w:rsidRPr="00B2721D">
        <w:rPr>
          <w:sz w:val="28"/>
          <w:szCs w:val="20"/>
        </w:rPr>
        <w:t xml:space="preserve"> падение напряжения на резисторах </w:t>
      </w:r>
      <w:r w:rsidRPr="00B2721D">
        <w:rPr>
          <w:sz w:val="28"/>
          <w:szCs w:val="20"/>
          <w:lang w:val="en-US"/>
        </w:rPr>
        <w:t>R</w:t>
      </w:r>
      <w:r w:rsidRPr="00B2721D">
        <w:rPr>
          <w:sz w:val="28"/>
          <w:szCs w:val="20"/>
          <w:vertAlign w:val="subscript"/>
        </w:rPr>
        <w:t>2</w:t>
      </w:r>
      <w:r w:rsidRPr="00B2721D">
        <w:rPr>
          <w:sz w:val="28"/>
          <w:szCs w:val="20"/>
        </w:rPr>
        <w:t xml:space="preserve"> и </w:t>
      </w:r>
      <w:r w:rsidRPr="00B2721D">
        <w:rPr>
          <w:sz w:val="28"/>
          <w:szCs w:val="20"/>
          <w:lang w:val="en-US"/>
        </w:rPr>
        <w:t>R</w:t>
      </w:r>
      <w:r w:rsidRPr="00B2721D">
        <w:rPr>
          <w:sz w:val="28"/>
          <w:szCs w:val="20"/>
          <w:vertAlign w:val="subscript"/>
        </w:rPr>
        <w:t>3</w:t>
      </w:r>
      <w:r w:rsidRPr="00B2721D">
        <w:rPr>
          <w:sz w:val="28"/>
          <w:szCs w:val="20"/>
        </w:rPr>
        <w:t xml:space="preserve">, и силы тока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xml:space="preserve"> в рамках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равны и обе рамки располагаются в магнитном поле симметрично относительно оси полюсных наконечников. В случае  изменения </w:t>
      </w:r>
      <w:r w:rsidRPr="00B2721D">
        <w:rPr>
          <w:sz w:val="28"/>
          <w:szCs w:val="20"/>
          <w:lang w:val="en-US"/>
        </w:rPr>
        <w:t>R</w:t>
      </w:r>
      <w:r w:rsidRPr="00B2721D">
        <w:rPr>
          <w:sz w:val="28"/>
          <w:szCs w:val="20"/>
          <w:vertAlign w:val="subscript"/>
          <w:lang w:val="en-US"/>
        </w:rPr>
        <w:t>t</w:t>
      </w:r>
      <w:r w:rsidRPr="00B2721D">
        <w:rPr>
          <w:sz w:val="28"/>
          <w:szCs w:val="20"/>
        </w:rPr>
        <w:t xml:space="preserve"> нарушается  баланс токов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и рамки приходят в движение и перемещаются до наступления нового состояния равновесия.</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Подгонку сопротивления соединительных проводов до расчетного значения  выполняют раздельно для каждого провода. Расчетное </w:t>
      </w:r>
      <w:r w:rsidRPr="00B2721D">
        <w:rPr>
          <w:sz w:val="28"/>
          <w:szCs w:val="20"/>
        </w:rPr>
        <w:lastRenderedPageBreak/>
        <w:t>сопротивление для провода указано на циферблате прибора (5 или 15 Ом, т.е. 2,5 или 7,5 Ом для каждого провода).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 проверке правильности подгонки </w:t>
      </w:r>
      <w:r w:rsidRPr="00B2721D">
        <w:rPr>
          <w:sz w:val="28"/>
          <w:szCs w:val="20"/>
          <w:lang w:val="en-US"/>
        </w:rPr>
        <w:t>R</w:t>
      </w:r>
      <w:r w:rsidRPr="00B2721D">
        <w:rPr>
          <w:sz w:val="28"/>
          <w:szCs w:val="20"/>
        </w:rPr>
        <w:t>’</w:t>
      </w:r>
      <w:r w:rsidRPr="00B2721D">
        <w:rPr>
          <w:sz w:val="28"/>
          <w:szCs w:val="20"/>
          <w:vertAlign w:val="subscript"/>
          <w:lang w:val="en-US"/>
        </w:rPr>
        <w:t>n</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n</w:t>
      </w:r>
      <w:r w:rsidRPr="00B2721D">
        <w:rPr>
          <w:sz w:val="28"/>
          <w:szCs w:val="20"/>
        </w:rPr>
        <w:t xml:space="preserve">  вместо </w:t>
      </w:r>
      <w:r w:rsidRPr="00B2721D">
        <w:rPr>
          <w:sz w:val="28"/>
          <w:szCs w:val="20"/>
          <w:lang w:val="en-US"/>
        </w:rPr>
        <w:t>R</w:t>
      </w:r>
      <w:r w:rsidRPr="00B2721D">
        <w:rPr>
          <w:sz w:val="28"/>
          <w:szCs w:val="20"/>
          <w:vertAlign w:val="subscript"/>
          <w:lang w:val="en-US"/>
        </w:rPr>
        <w:t>t</w:t>
      </w:r>
      <w:r w:rsidRPr="00B2721D">
        <w:rPr>
          <w:sz w:val="28"/>
          <w:szCs w:val="20"/>
        </w:rPr>
        <w:t xml:space="preserve"> включается эквивалентное сопротивление </w:t>
      </w:r>
      <w:r w:rsidRPr="00B2721D">
        <w:rPr>
          <w:sz w:val="28"/>
          <w:szCs w:val="20"/>
          <w:lang w:val="en-US"/>
        </w:rPr>
        <w:t>R</w:t>
      </w:r>
      <w:r w:rsidRPr="00B2721D">
        <w:rPr>
          <w:sz w:val="28"/>
          <w:szCs w:val="20"/>
          <w:vertAlign w:val="subscript"/>
        </w:rPr>
        <w:t>э</w:t>
      </w:r>
      <w:r w:rsidRPr="00B2721D">
        <w:rPr>
          <w:sz w:val="28"/>
          <w:szCs w:val="20"/>
        </w:rPr>
        <w:t>. В этом случае при включении питания стрелка логометра  должна устанавливаться  на контрольной отметке, нанесенной в середине шкалы логометра (красная отметка).</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8E523E" w:rsidP="00B2721D">
      <w:pPr>
        <w:overflowPunct w:val="0"/>
        <w:autoSpaceDE w:val="0"/>
        <w:autoSpaceDN w:val="0"/>
        <w:adjustRightInd w:val="0"/>
        <w:jc w:val="center"/>
        <w:textAlignment w:val="baseline"/>
        <w:rPr>
          <w:b/>
          <w:sz w:val="28"/>
          <w:szCs w:val="20"/>
        </w:rPr>
      </w:pPr>
      <w:r>
        <w:rPr>
          <w:b/>
          <w:sz w:val="28"/>
          <w:szCs w:val="20"/>
        </w:rPr>
        <w:t>Методика эксперимента</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8E523E" w:rsidP="00B2721D">
      <w:pPr>
        <w:numPr>
          <w:ilvl w:val="0"/>
          <w:numId w:val="18"/>
        </w:numPr>
        <w:overflowPunct w:val="0"/>
        <w:autoSpaceDE w:val="0"/>
        <w:autoSpaceDN w:val="0"/>
        <w:adjustRightInd w:val="0"/>
        <w:jc w:val="center"/>
        <w:textAlignment w:val="baseline"/>
        <w:rPr>
          <w:i/>
          <w:sz w:val="28"/>
          <w:szCs w:val="20"/>
        </w:rPr>
      </w:pPr>
      <w:r>
        <w:rPr>
          <w:i/>
          <w:sz w:val="28"/>
          <w:szCs w:val="20"/>
        </w:rPr>
        <w:t>Метод поверки логометра</w:t>
      </w:r>
    </w:p>
    <w:p w:rsidR="00B2721D" w:rsidRPr="00B2721D" w:rsidRDefault="00B2721D" w:rsidP="00B2721D">
      <w:pPr>
        <w:overflowPunct w:val="0"/>
        <w:autoSpaceDE w:val="0"/>
        <w:autoSpaceDN w:val="0"/>
        <w:adjustRightInd w:val="0"/>
        <w:ind w:firstLine="709"/>
        <w:jc w:val="both"/>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Первичным прибором по отношению к  логометру является термосопотивление, выходным сигналом которого является изменение сопротивления.</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Проверка показаний логометра сводится к сопоставлению его показаний с табличными при подключении к входу прибора имеющегося сопротивления.  Изменение сопротивления имитируется магазином сопротивления в соответствии с градуировочной таблицей.</w:t>
      </w:r>
    </w:p>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numPr>
          <w:ilvl w:val="0"/>
          <w:numId w:val="18"/>
        </w:numPr>
        <w:overflowPunct w:val="0"/>
        <w:autoSpaceDE w:val="0"/>
        <w:autoSpaceDN w:val="0"/>
        <w:adjustRightInd w:val="0"/>
        <w:jc w:val="center"/>
        <w:textAlignment w:val="baseline"/>
        <w:rPr>
          <w:i/>
          <w:sz w:val="28"/>
          <w:szCs w:val="20"/>
        </w:rPr>
      </w:pPr>
      <w:r w:rsidRPr="00B2721D">
        <w:rPr>
          <w:i/>
          <w:sz w:val="28"/>
          <w:szCs w:val="20"/>
        </w:rPr>
        <w:t>Устройство у</w:t>
      </w:r>
      <w:r w:rsidR="008E523E">
        <w:rPr>
          <w:i/>
          <w:sz w:val="28"/>
          <w:szCs w:val="20"/>
        </w:rPr>
        <w:t>становки для проверки логометра</w:t>
      </w:r>
    </w:p>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Установка для проверки градуировки логометра включает: щит, на котором укреплен логометр типа Л-64 с пределами измерения 0 ... 100</w:t>
      </w:r>
      <w:proofErr w:type="gramStart"/>
      <w:r w:rsidRPr="00B2721D">
        <w:rPr>
          <w:position w:val="-2"/>
          <w:sz w:val="28"/>
          <w:szCs w:val="20"/>
          <w:vertAlign w:val="superscript"/>
          <w:lang w:val="en-US"/>
        </w:rPr>
        <w:object w:dxaOrig="180" w:dyaOrig="180">
          <v:shape id="_x0000_i1054" type="#_x0000_t75" style="width:9pt;height:9pt" o:ole="">
            <v:imagedata r:id="rId66" o:title=""/>
          </v:shape>
          <o:OLEObject Type="Embed" ProgID="Equation.2" ShapeID="_x0000_i1054" DrawAspect="Content" ObjectID="_1843394247" r:id="rId67"/>
        </w:object>
      </w:r>
      <w:r w:rsidRPr="00B2721D">
        <w:rPr>
          <w:sz w:val="28"/>
          <w:szCs w:val="20"/>
        </w:rPr>
        <w:t>С</w:t>
      </w:r>
      <w:proofErr w:type="gramEnd"/>
      <w:r w:rsidRPr="00B2721D">
        <w:rPr>
          <w:sz w:val="28"/>
          <w:szCs w:val="20"/>
        </w:rPr>
        <w:t>, ценой деления 2</w:t>
      </w:r>
      <w:r w:rsidRPr="00B2721D">
        <w:rPr>
          <w:position w:val="-2"/>
          <w:sz w:val="28"/>
          <w:szCs w:val="20"/>
          <w:vertAlign w:val="superscript"/>
        </w:rPr>
        <w:object w:dxaOrig="180" w:dyaOrig="180">
          <v:shape id="_x0000_i1055" type="#_x0000_t75" style="width:9pt;height:9pt" o:ole="">
            <v:imagedata r:id="rId66" o:title=""/>
          </v:shape>
          <o:OLEObject Type="Embed" ProgID="Equation.2" ShapeID="_x0000_i1055" DrawAspect="Content" ObjectID="_1843394248" r:id="rId68"/>
        </w:object>
      </w:r>
      <w:r w:rsidRPr="00B2721D">
        <w:rPr>
          <w:sz w:val="28"/>
          <w:szCs w:val="20"/>
        </w:rPr>
        <w:t>С, классом точности 1,5, источник  питания (входное напряжение 220 В переменного тока, выходное - стабилизированное напряжение 5 В постоянного тока), переключатели В</w:t>
      </w:r>
      <w:r w:rsidRPr="00B2721D">
        <w:rPr>
          <w:sz w:val="28"/>
          <w:szCs w:val="20"/>
          <w:vertAlign w:val="subscript"/>
        </w:rPr>
        <w:t>1</w:t>
      </w:r>
      <w:r w:rsidRPr="00B2721D">
        <w:rPr>
          <w:sz w:val="28"/>
          <w:szCs w:val="20"/>
        </w:rPr>
        <w:t>, В</w:t>
      </w:r>
      <w:r w:rsidRPr="00B2721D">
        <w:rPr>
          <w:sz w:val="28"/>
          <w:szCs w:val="20"/>
          <w:vertAlign w:val="subscript"/>
        </w:rPr>
        <w:t>2</w:t>
      </w:r>
      <w:r w:rsidRPr="00B2721D">
        <w:rPr>
          <w:sz w:val="28"/>
          <w:szCs w:val="20"/>
        </w:rPr>
        <w:t>, В</w:t>
      </w:r>
      <w:r w:rsidRPr="00B2721D">
        <w:rPr>
          <w:sz w:val="28"/>
          <w:szCs w:val="20"/>
          <w:vertAlign w:val="subscript"/>
        </w:rPr>
        <w:t>3</w:t>
      </w:r>
      <w:r w:rsidRPr="00B2721D">
        <w:rPr>
          <w:sz w:val="28"/>
          <w:szCs w:val="20"/>
        </w:rPr>
        <w:t>, магазин сопротивления МОД - 49 класс точности 0,05.</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С помощью магазина сопротивлений производится точная имитация работы термосопротивления,  имеющего стандартную градуировку № 23.</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8E523E" w:rsidP="00B2721D">
      <w:pPr>
        <w:numPr>
          <w:ilvl w:val="0"/>
          <w:numId w:val="18"/>
        </w:numPr>
        <w:overflowPunct w:val="0"/>
        <w:autoSpaceDE w:val="0"/>
        <w:autoSpaceDN w:val="0"/>
        <w:adjustRightInd w:val="0"/>
        <w:jc w:val="center"/>
        <w:textAlignment w:val="baseline"/>
        <w:rPr>
          <w:i/>
          <w:sz w:val="28"/>
          <w:szCs w:val="20"/>
        </w:rPr>
      </w:pPr>
      <w:r>
        <w:rPr>
          <w:i/>
          <w:sz w:val="28"/>
          <w:szCs w:val="20"/>
        </w:rPr>
        <w:t>Оценка точности измерений</w:t>
      </w:r>
    </w:p>
    <w:p w:rsidR="00B2721D" w:rsidRPr="00B2721D" w:rsidRDefault="00B2721D" w:rsidP="00B2721D">
      <w:pPr>
        <w:overflowPunct w:val="0"/>
        <w:autoSpaceDE w:val="0"/>
        <w:autoSpaceDN w:val="0"/>
        <w:adjustRightInd w:val="0"/>
        <w:ind w:firstLine="709"/>
        <w:jc w:val="both"/>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Точность проверки логометра зависит от точности воспроизведения стандартной градуировки термосопротивления, т.е. погрешности подачи сопротивления на вход логометра, а также точности снятия показаний оператором (погрешность параллакса).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Наибольшая погрешность возникает при воспроизведении меньших сопротивлений (в данном случае 53 Ом). Класс точности магазина сопротивлений 0,05. Погрешность воспроизведения характеристики </w:t>
      </w:r>
      <w:proofErr w:type="spellStart"/>
      <w:r w:rsidRPr="00B2721D">
        <w:rPr>
          <w:sz w:val="28"/>
          <w:szCs w:val="20"/>
        </w:rPr>
        <w:t>термосопротивления</w:t>
      </w:r>
      <w:proofErr w:type="spellEnd"/>
      <w:r w:rsidRPr="00B2721D">
        <w:rPr>
          <w:sz w:val="28"/>
          <w:szCs w:val="20"/>
        </w:rPr>
        <w:t xml:space="preserve"> в точке 0</w:t>
      </w:r>
      <w:proofErr w:type="gramStart"/>
      <w:r w:rsidRPr="00B2721D">
        <w:rPr>
          <w:position w:val="-2"/>
          <w:sz w:val="28"/>
          <w:szCs w:val="20"/>
          <w:vertAlign w:val="superscript"/>
        </w:rPr>
        <w:object w:dxaOrig="180" w:dyaOrig="180">
          <v:shape id="_x0000_i1056" type="#_x0000_t75" style="width:9pt;height:9pt" o:ole="">
            <v:imagedata r:id="rId66" o:title=""/>
          </v:shape>
          <o:OLEObject Type="Embed" ProgID="Equation.2" ShapeID="_x0000_i1056" DrawAspect="Content" ObjectID="_1843394249" r:id="rId69"/>
        </w:object>
      </w:r>
      <w:r w:rsidRPr="00B2721D">
        <w:rPr>
          <w:sz w:val="28"/>
          <w:szCs w:val="20"/>
        </w:rPr>
        <w:t>С</w:t>
      </w:r>
      <w:proofErr w:type="gramEnd"/>
      <w:r w:rsidRPr="00B2721D">
        <w:rPr>
          <w:sz w:val="28"/>
          <w:szCs w:val="20"/>
        </w:rPr>
        <w:t xml:space="preserve"> (</w:t>
      </w:r>
      <w:r w:rsidRPr="00B2721D">
        <w:rPr>
          <w:sz w:val="28"/>
          <w:szCs w:val="20"/>
          <w:lang w:val="en-US"/>
        </w:rPr>
        <w:t>R</w:t>
      </w:r>
      <w:r w:rsidRPr="00B2721D">
        <w:rPr>
          <w:sz w:val="28"/>
          <w:szCs w:val="20"/>
        </w:rPr>
        <w:t xml:space="preserve">=53 Ом) равна: </w:t>
      </w:r>
    </w:p>
    <w:p w:rsidR="00B2721D" w:rsidRPr="00B2721D" w:rsidRDefault="00B2721D" w:rsidP="00B2721D">
      <w:pPr>
        <w:overflowPunct w:val="0"/>
        <w:autoSpaceDE w:val="0"/>
        <w:autoSpaceDN w:val="0"/>
        <w:adjustRightInd w:val="0"/>
        <w:ind w:firstLine="709"/>
        <w:jc w:val="center"/>
        <w:textAlignment w:val="baseline"/>
        <w:rPr>
          <w:sz w:val="28"/>
          <w:szCs w:val="20"/>
          <w:lang w:val="en-US"/>
        </w:rPr>
      </w:pPr>
      <w:r w:rsidRPr="00B2721D">
        <w:rPr>
          <w:position w:val="-12"/>
          <w:sz w:val="28"/>
          <w:szCs w:val="20"/>
          <w:lang w:val="en-US"/>
        </w:rPr>
        <w:object w:dxaOrig="200" w:dyaOrig="380">
          <v:shape id="_x0000_i1057" type="#_x0000_t75" style="width:9pt;height:19.4pt" o:ole="">
            <v:imagedata r:id="rId70" o:title=""/>
          </v:shape>
          <o:OLEObject Type="Embed" ProgID="Equation.2" ShapeID="_x0000_i1057" DrawAspect="Content" ObjectID="_1843394250" r:id="rId71"/>
        </w:object>
      </w:r>
      <w:r w:rsidRPr="00B2721D">
        <w:rPr>
          <w:position w:val="-26"/>
          <w:sz w:val="28"/>
          <w:szCs w:val="20"/>
          <w:lang w:val="en-US"/>
        </w:rPr>
        <w:object w:dxaOrig="4819" w:dyaOrig="680">
          <v:shape id="_x0000_i1058" type="#_x0000_t75" style="width:240.9pt;height:34.6pt" o:ole="">
            <v:imagedata r:id="rId72" o:title=""/>
          </v:shape>
          <o:OLEObject Type="Embed" ProgID="Equation.3" ShapeID="_x0000_i1058" DrawAspect="Content" ObjectID="_1843394251" r:id="rId73"/>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lastRenderedPageBreak/>
        <w:t>Согласно градуировочной характеристики изменению температуры на 2</w:t>
      </w:r>
      <w:proofErr w:type="gramStart"/>
      <w:r w:rsidRPr="00B2721D">
        <w:rPr>
          <w:position w:val="-2"/>
          <w:sz w:val="28"/>
          <w:szCs w:val="20"/>
          <w:vertAlign w:val="superscript"/>
        </w:rPr>
        <w:object w:dxaOrig="180" w:dyaOrig="180">
          <v:shape id="_x0000_i1059" type="#_x0000_t75" style="width:9pt;height:9pt" o:ole="">
            <v:imagedata r:id="rId66" o:title=""/>
          </v:shape>
          <o:OLEObject Type="Embed" ProgID="Equation.2" ShapeID="_x0000_i1059" DrawAspect="Content" ObjectID="_1843394252" r:id="rId74"/>
        </w:object>
      </w:r>
      <w:r w:rsidRPr="00B2721D">
        <w:rPr>
          <w:sz w:val="28"/>
          <w:szCs w:val="20"/>
        </w:rPr>
        <w:t>С</w:t>
      </w:r>
      <w:proofErr w:type="gramEnd"/>
      <w:r w:rsidRPr="00B2721D">
        <w:rPr>
          <w:sz w:val="28"/>
          <w:szCs w:val="20"/>
        </w:rPr>
        <w:t xml:space="preserve"> соответствует изменение сопротивления на 0,452 Ом. Погрешность, выраженная в градусах равна: </w:t>
      </w:r>
    </w:p>
    <w:p w:rsidR="00B2721D" w:rsidRPr="00B2721D" w:rsidRDefault="00B2721D" w:rsidP="00B2721D">
      <w:pPr>
        <w:overflowPunct w:val="0"/>
        <w:autoSpaceDE w:val="0"/>
        <w:autoSpaceDN w:val="0"/>
        <w:adjustRightInd w:val="0"/>
        <w:ind w:firstLine="709"/>
        <w:jc w:val="center"/>
        <w:textAlignment w:val="baseline"/>
        <w:rPr>
          <w:sz w:val="28"/>
          <w:szCs w:val="20"/>
        </w:rPr>
      </w:pPr>
      <w:r w:rsidRPr="00B2721D">
        <w:rPr>
          <w:position w:val="-30"/>
          <w:sz w:val="28"/>
          <w:szCs w:val="20"/>
        </w:rPr>
        <w:object w:dxaOrig="3660" w:dyaOrig="760">
          <v:shape id="_x0000_i1060" type="#_x0000_t75" style="width:182.75pt;height:37.4pt" o:ole="">
            <v:imagedata r:id="rId75" o:title=""/>
          </v:shape>
          <o:OLEObject Type="Embed" ProgID="Equation.3" ShapeID="_x0000_i1060" DrawAspect="Content" ObjectID="_1843394253" r:id="rId76"/>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Погрешность от параллакса возникает если, например, в самом распространенном случае оператор располагается против центра прибора, в то время, как стрелка находится на краю шкалы.</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Погрешность от параллакса для шкалы, нанесенной на цилиндрической поверхности, равна: </w:t>
      </w:r>
    </w:p>
    <w:p w:rsidR="00B2721D" w:rsidRPr="00B2721D" w:rsidRDefault="00B2721D" w:rsidP="00B2721D">
      <w:pPr>
        <w:tabs>
          <w:tab w:val="left" w:pos="8647"/>
        </w:tabs>
        <w:overflowPunct w:val="0"/>
        <w:autoSpaceDE w:val="0"/>
        <w:autoSpaceDN w:val="0"/>
        <w:adjustRightInd w:val="0"/>
        <w:ind w:firstLine="2410"/>
        <w:jc w:val="center"/>
        <w:textAlignment w:val="baseline"/>
        <w:rPr>
          <w:sz w:val="28"/>
          <w:szCs w:val="20"/>
        </w:rPr>
      </w:pPr>
      <w:r w:rsidRPr="00B2721D">
        <w:rPr>
          <w:position w:val="-36"/>
          <w:sz w:val="28"/>
          <w:szCs w:val="20"/>
          <w:lang w:val="en-US"/>
        </w:rPr>
        <w:object w:dxaOrig="3940" w:dyaOrig="740">
          <v:shape id="_x0000_i1061" type="#_x0000_t75" style="width:198pt;height:37.4pt" o:ole="">
            <v:imagedata r:id="rId77" o:title=""/>
          </v:shape>
          <o:OLEObject Type="Embed" ProgID="Equation.3" ShapeID="_x0000_i1061" DrawAspect="Content" ObjectID="_1843394254" r:id="rId78"/>
        </w:object>
      </w:r>
      <w:r w:rsidRPr="00B2721D">
        <w:rPr>
          <w:position w:val="-12"/>
          <w:sz w:val="28"/>
          <w:szCs w:val="20"/>
        </w:rPr>
        <w:object w:dxaOrig="200" w:dyaOrig="380">
          <v:shape id="_x0000_i1062" type="#_x0000_t75" style="width:9pt;height:19.4pt" o:ole="">
            <v:imagedata r:id="rId70" o:title=""/>
          </v:shape>
          <o:OLEObject Type="Embed" ProgID="Equation.2" ShapeID="_x0000_i1062" DrawAspect="Content" ObjectID="_1843394255" r:id="rId79"/>
        </w:object>
      </w:r>
      <w:r w:rsidRPr="00B2721D">
        <w:rPr>
          <w:sz w:val="28"/>
          <w:szCs w:val="20"/>
        </w:rPr>
        <w:t xml:space="preserve">   </w:t>
      </w:r>
      <w:r w:rsidRPr="00B2721D">
        <w:rPr>
          <w:sz w:val="28"/>
          <w:szCs w:val="20"/>
        </w:rPr>
        <w:tab/>
        <w:t>(2)</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где: </w:t>
      </w:r>
      <w:r w:rsidRPr="00B2721D">
        <w:rPr>
          <w:sz w:val="28"/>
          <w:szCs w:val="20"/>
          <w:lang w:val="en-US"/>
        </w:rPr>
        <w:t>h</w:t>
      </w:r>
      <w:r w:rsidRPr="00B2721D">
        <w:rPr>
          <w:sz w:val="28"/>
          <w:szCs w:val="20"/>
        </w:rPr>
        <w:t xml:space="preserve"> =2 мм - расстояние от стрелки до циферблата,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        а =120 мм - хорда, соответствующая части окружности, на которой нанесена шкала,</w:t>
      </w:r>
    </w:p>
    <w:p w:rsidR="00B2721D" w:rsidRPr="00B2721D" w:rsidRDefault="00B2721D" w:rsidP="008E523E">
      <w:pPr>
        <w:overflowPunct w:val="0"/>
        <w:autoSpaceDE w:val="0"/>
        <w:autoSpaceDN w:val="0"/>
        <w:adjustRightInd w:val="0"/>
        <w:ind w:firstLine="709"/>
        <w:jc w:val="both"/>
        <w:textAlignment w:val="baseline"/>
        <w:rPr>
          <w:sz w:val="28"/>
          <w:szCs w:val="20"/>
        </w:rPr>
      </w:pPr>
      <w:r w:rsidRPr="00B2721D">
        <w:rPr>
          <w:sz w:val="28"/>
          <w:szCs w:val="20"/>
          <w:lang w:val="en-US"/>
        </w:rPr>
        <w:t>H</w:t>
      </w:r>
      <w:r w:rsidRPr="00B2721D">
        <w:rPr>
          <w:sz w:val="28"/>
          <w:szCs w:val="20"/>
        </w:rPr>
        <w:t>=</w:t>
      </w:r>
      <w:r w:rsidRPr="00B2721D">
        <w:rPr>
          <w:sz w:val="28"/>
          <w:szCs w:val="20"/>
          <w:lang w:val="en-US"/>
        </w:rPr>
        <w:t>r</w:t>
      </w:r>
      <w:r w:rsidRPr="00B2721D">
        <w:rPr>
          <w:sz w:val="28"/>
          <w:szCs w:val="20"/>
        </w:rPr>
        <w:t>+</w:t>
      </w:r>
      <w:r w:rsidRPr="00B2721D">
        <w:rPr>
          <w:sz w:val="28"/>
          <w:szCs w:val="20"/>
          <w:lang w:val="en-US"/>
        </w:rPr>
        <w:t>l</w:t>
      </w:r>
      <w:r w:rsidRPr="00B2721D">
        <w:rPr>
          <w:sz w:val="28"/>
          <w:szCs w:val="20"/>
        </w:rPr>
        <w:t>=400 мм,</w:t>
      </w:r>
    </w:p>
    <w:p w:rsidR="00B2721D" w:rsidRPr="00B2721D" w:rsidRDefault="00B2721D" w:rsidP="008E523E">
      <w:pPr>
        <w:overflowPunct w:val="0"/>
        <w:autoSpaceDE w:val="0"/>
        <w:autoSpaceDN w:val="0"/>
        <w:adjustRightInd w:val="0"/>
        <w:ind w:firstLine="709"/>
        <w:jc w:val="both"/>
        <w:textAlignment w:val="baseline"/>
        <w:rPr>
          <w:sz w:val="28"/>
          <w:szCs w:val="20"/>
        </w:rPr>
      </w:pPr>
      <w:r w:rsidRPr="00B2721D">
        <w:rPr>
          <w:sz w:val="28"/>
          <w:szCs w:val="20"/>
          <w:lang w:val="en-US"/>
        </w:rPr>
        <w:t>r</w:t>
      </w:r>
      <w:r w:rsidRPr="00B2721D">
        <w:rPr>
          <w:sz w:val="28"/>
          <w:szCs w:val="20"/>
        </w:rPr>
        <w:t xml:space="preserve">=150 мм - радиус окружности  сечения цилиндрической поверхности, на которой нанесена шкала, </w:t>
      </w:r>
    </w:p>
    <w:p w:rsidR="00B2721D" w:rsidRPr="00B2721D" w:rsidRDefault="008E523E" w:rsidP="008E523E">
      <w:pPr>
        <w:overflowPunct w:val="0"/>
        <w:autoSpaceDE w:val="0"/>
        <w:autoSpaceDN w:val="0"/>
        <w:adjustRightInd w:val="0"/>
        <w:ind w:firstLine="709"/>
        <w:jc w:val="both"/>
        <w:textAlignment w:val="baseline"/>
        <w:rPr>
          <w:sz w:val="28"/>
          <w:szCs w:val="20"/>
        </w:rPr>
      </w:pPr>
      <w:r w:rsidRPr="008E523E">
        <w:rPr>
          <w:i/>
          <w:sz w:val="28"/>
          <w:szCs w:val="20"/>
          <w:lang w:val="en-US"/>
        </w:rPr>
        <w:t>l</w:t>
      </w:r>
      <w:r w:rsidR="00B2721D" w:rsidRPr="00B2721D">
        <w:rPr>
          <w:sz w:val="28"/>
          <w:szCs w:val="20"/>
        </w:rPr>
        <w:t xml:space="preserve"> =250 мм - расстояние от глаз наблюдателя до шкалы.</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Подставля</w:t>
      </w:r>
      <w:r w:rsidR="008E523E">
        <w:rPr>
          <w:sz w:val="28"/>
          <w:szCs w:val="20"/>
        </w:rPr>
        <w:t>я числовые значения в формулу (2</w:t>
      </w:r>
      <w:r w:rsidRPr="00B2721D">
        <w:rPr>
          <w:sz w:val="28"/>
          <w:szCs w:val="20"/>
        </w:rPr>
        <w:t>) получим ошибку оператора для указанного выше случая:</w:t>
      </w:r>
    </w:p>
    <w:p w:rsidR="00B2721D" w:rsidRPr="00B2721D" w:rsidRDefault="00B2721D" w:rsidP="008E523E">
      <w:pPr>
        <w:overflowPunct w:val="0"/>
        <w:autoSpaceDE w:val="0"/>
        <w:autoSpaceDN w:val="0"/>
        <w:adjustRightInd w:val="0"/>
        <w:ind w:firstLine="709"/>
        <w:jc w:val="both"/>
        <w:textAlignment w:val="baseline"/>
        <w:rPr>
          <w:sz w:val="28"/>
          <w:szCs w:val="20"/>
        </w:rPr>
      </w:pPr>
      <w:r w:rsidRPr="00B2721D">
        <w:rPr>
          <w:position w:val="-34"/>
          <w:sz w:val="28"/>
          <w:szCs w:val="20"/>
          <w:lang w:val="en-US"/>
        </w:rPr>
        <w:object w:dxaOrig="6300" w:dyaOrig="760">
          <v:shape id="_x0000_i1063" type="#_x0000_t75" style="width:315pt;height:37.4pt" o:ole="">
            <v:imagedata r:id="rId80" o:title=""/>
          </v:shape>
          <o:OLEObject Type="Embed" ProgID="Equation.3" ShapeID="_x0000_i1063" DrawAspect="Content" ObjectID="_1843394256" r:id="rId81"/>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Интервал деления шкалы логометра равен </w:t>
      </w:r>
      <w:smartTag w:uri="urn:schemas-microsoft-com:office:smarttags" w:element="metricconverter">
        <w:smartTagPr>
          <w:attr w:name="ProductID" w:val="2,5 мм"/>
        </w:smartTagPr>
        <w:r w:rsidRPr="00B2721D">
          <w:rPr>
            <w:sz w:val="28"/>
            <w:szCs w:val="20"/>
          </w:rPr>
          <w:t>2,5 мм</w:t>
        </w:r>
      </w:smartTag>
      <w:r w:rsidRPr="00B2721D">
        <w:rPr>
          <w:sz w:val="28"/>
          <w:szCs w:val="20"/>
        </w:rPr>
        <w:t xml:space="preserve">, и </w:t>
      </w:r>
      <w:proofErr w:type="gramStart"/>
      <w:r w:rsidRPr="00B2721D">
        <w:rPr>
          <w:sz w:val="28"/>
          <w:szCs w:val="20"/>
        </w:rPr>
        <w:t>соответствует цене деления 2</w:t>
      </w:r>
      <w:r w:rsidRPr="00B2721D">
        <w:rPr>
          <w:position w:val="-2"/>
          <w:sz w:val="28"/>
          <w:szCs w:val="20"/>
          <w:vertAlign w:val="superscript"/>
        </w:rPr>
        <w:object w:dxaOrig="180" w:dyaOrig="180">
          <v:shape id="_x0000_i1064" type="#_x0000_t75" style="width:9pt;height:9pt" o:ole="">
            <v:imagedata r:id="rId66" o:title=""/>
          </v:shape>
          <o:OLEObject Type="Embed" ProgID="Equation.2" ShapeID="_x0000_i1064" DrawAspect="Content" ObjectID="_1843394257" r:id="rId82"/>
        </w:object>
      </w:r>
      <w:r w:rsidRPr="00B2721D">
        <w:rPr>
          <w:sz w:val="28"/>
          <w:szCs w:val="20"/>
        </w:rPr>
        <w:t>С. Погрешность от параллакса в единицах измеряемой величины равна</w:t>
      </w:r>
      <w:proofErr w:type="gramEnd"/>
      <w:r w:rsidRPr="00B2721D">
        <w:rPr>
          <w:sz w:val="28"/>
          <w:szCs w:val="20"/>
        </w:rPr>
        <w:t>:</w:t>
      </w:r>
    </w:p>
    <w:p w:rsidR="00B2721D" w:rsidRPr="00B2721D" w:rsidRDefault="00B2721D" w:rsidP="008E523E">
      <w:pPr>
        <w:overflowPunct w:val="0"/>
        <w:autoSpaceDE w:val="0"/>
        <w:autoSpaceDN w:val="0"/>
        <w:adjustRightInd w:val="0"/>
        <w:ind w:firstLine="709"/>
        <w:jc w:val="both"/>
        <w:textAlignment w:val="baseline"/>
        <w:rPr>
          <w:sz w:val="28"/>
          <w:szCs w:val="20"/>
          <w:vertAlign w:val="superscript"/>
        </w:rPr>
      </w:pPr>
      <w:r w:rsidRPr="00B2721D">
        <w:rPr>
          <w:position w:val="-30"/>
          <w:sz w:val="28"/>
          <w:szCs w:val="20"/>
          <w:vertAlign w:val="superscript"/>
        </w:rPr>
        <w:object w:dxaOrig="3180" w:dyaOrig="760">
          <v:shape id="_x0000_i1065" type="#_x0000_t75" style="width:160.6pt;height:37.4pt" o:ole="">
            <v:imagedata r:id="rId83" o:title=""/>
          </v:shape>
          <o:OLEObject Type="Embed" ProgID="Equation.3" ShapeID="_x0000_i1065" DrawAspect="Content" ObjectID="_1843394258" r:id="rId84"/>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Если глаз наблюдателя будет находиться против центра шкалы прибора, а стрелка сместится на четверть шкалы, то погрешность измерения от параллакса составит 0,48</w:t>
      </w:r>
      <w:r w:rsidRPr="00B2721D">
        <w:rPr>
          <w:position w:val="-2"/>
          <w:sz w:val="28"/>
          <w:szCs w:val="20"/>
          <w:vertAlign w:val="superscript"/>
        </w:rPr>
        <w:object w:dxaOrig="180" w:dyaOrig="180">
          <v:shape id="_x0000_i1066" type="#_x0000_t75" style="width:9pt;height:9pt" o:ole="">
            <v:imagedata r:id="rId66" o:title=""/>
          </v:shape>
          <o:OLEObject Type="Embed" ProgID="Equation.2" ShapeID="_x0000_i1066" DrawAspect="Content" ObjectID="_1843394259" r:id="rId85"/>
        </w:object>
      </w:r>
      <w:r w:rsidRPr="00B2721D">
        <w:rPr>
          <w:sz w:val="28"/>
          <w:szCs w:val="20"/>
        </w:rPr>
        <w:t>С.</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Сравнивая погрешность, вносимую поверочным средством (магазин сопротивлений), и погрешность, вносимую оператором при его неправильном положении в ходе измерений, можно заключить, что субъективная погрешность оказывается в несколько раз больше погрешности поверочного средства.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Для исключения погрешности от параллакса необходимо каждое измерение производить при нормальной линии зрения к шкале прибора. Особенно это важно соблюдать при работе с приборами, шкала которых нанесена на цилиндрической поверхности.</w:t>
      </w:r>
    </w:p>
    <w:p w:rsidR="00B2721D" w:rsidRPr="00B2721D" w:rsidRDefault="00B2721D" w:rsidP="00B2721D">
      <w:pPr>
        <w:overflowPunct w:val="0"/>
        <w:autoSpaceDE w:val="0"/>
        <w:autoSpaceDN w:val="0"/>
        <w:adjustRightInd w:val="0"/>
        <w:textAlignment w:val="baseline"/>
        <w:rPr>
          <w:sz w:val="28"/>
          <w:szCs w:val="20"/>
        </w:rPr>
      </w:pPr>
    </w:p>
    <w:p w:rsidR="006F2339" w:rsidRDefault="006F2339">
      <w:pPr>
        <w:rPr>
          <w:b/>
          <w:sz w:val="28"/>
          <w:szCs w:val="20"/>
        </w:rPr>
      </w:pPr>
      <w:r>
        <w:rPr>
          <w:b/>
          <w:sz w:val="28"/>
          <w:szCs w:val="20"/>
        </w:rPr>
        <w:br w:type="page"/>
      </w: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lastRenderedPageBreak/>
        <w:t>Требования техники безопасности</w:t>
      </w:r>
    </w:p>
    <w:p w:rsidR="00B2721D" w:rsidRPr="00B2721D" w:rsidRDefault="00B2721D" w:rsidP="00B2721D">
      <w:pPr>
        <w:overflowPunct w:val="0"/>
        <w:autoSpaceDE w:val="0"/>
        <w:autoSpaceDN w:val="0"/>
        <w:adjustRightInd w:val="0"/>
        <w:jc w:val="center"/>
        <w:textAlignment w:val="baseline"/>
        <w:rPr>
          <w:b/>
          <w:sz w:val="28"/>
          <w:szCs w:val="20"/>
        </w:rPr>
      </w:pP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 xml:space="preserve">Соблюдать порядок </w:t>
      </w:r>
      <w:r w:rsidR="008E523E">
        <w:rPr>
          <w:sz w:val="28"/>
          <w:szCs w:val="20"/>
        </w:rPr>
        <w:t>включ</w:t>
      </w:r>
      <w:r w:rsidRPr="00B2721D">
        <w:rPr>
          <w:sz w:val="28"/>
          <w:szCs w:val="20"/>
        </w:rPr>
        <w:t>ения приборов.</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В случае обнаружения неисправности приборов поставить тумблеры в положение “Включено“ и доложить преподавателю.</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Не производить никаких ремонтных работ.</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 xml:space="preserve">Не </w:t>
      </w:r>
      <w:r w:rsidR="008E523E">
        <w:rPr>
          <w:sz w:val="28"/>
          <w:szCs w:val="20"/>
        </w:rPr>
        <w:t>при</w:t>
      </w:r>
      <w:r w:rsidR="008E523E" w:rsidRPr="00B2721D">
        <w:rPr>
          <w:sz w:val="28"/>
          <w:szCs w:val="20"/>
        </w:rPr>
        <w:t>каса</w:t>
      </w:r>
      <w:r w:rsidR="008E523E">
        <w:rPr>
          <w:sz w:val="28"/>
          <w:szCs w:val="20"/>
        </w:rPr>
        <w:t>ться к</w:t>
      </w:r>
      <w:r w:rsidRPr="00B2721D">
        <w:rPr>
          <w:sz w:val="28"/>
          <w:szCs w:val="20"/>
        </w:rPr>
        <w:t xml:space="preserve"> част</w:t>
      </w:r>
      <w:r w:rsidR="008E523E">
        <w:rPr>
          <w:sz w:val="28"/>
          <w:szCs w:val="20"/>
        </w:rPr>
        <w:t>ям</w:t>
      </w:r>
      <w:r w:rsidRPr="00B2721D">
        <w:rPr>
          <w:sz w:val="28"/>
          <w:szCs w:val="20"/>
        </w:rPr>
        <w:t xml:space="preserve"> приборов и клемм</w:t>
      </w:r>
      <w:r w:rsidR="008E523E">
        <w:rPr>
          <w:sz w:val="28"/>
          <w:szCs w:val="20"/>
        </w:rPr>
        <w:t>ам</w:t>
      </w:r>
      <w:r w:rsidRPr="00B2721D">
        <w:rPr>
          <w:sz w:val="28"/>
          <w:szCs w:val="20"/>
        </w:rPr>
        <w:t>, находящимся за стендом.</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Убедитесь в том, что имеется заземление стенда.</w:t>
      </w:r>
    </w:p>
    <w:p w:rsidR="00B2721D" w:rsidRPr="00B2721D" w:rsidRDefault="00B2721D" w:rsidP="00B2721D">
      <w:pPr>
        <w:overflowPunct w:val="0"/>
        <w:autoSpaceDE w:val="0"/>
        <w:autoSpaceDN w:val="0"/>
        <w:adjustRightInd w:val="0"/>
        <w:ind w:left="709" w:firstLine="426"/>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Порядок проведения измерений</w:t>
      </w:r>
    </w:p>
    <w:p w:rsidR="00B2721D" w:rsidRPr="00B2721D" w:rsidRDefault="00B2721D" w:rsidP="00B2721D">
      <w:pPr>
        <w:overflowPunct w:val="0"/>
        <w:autoSpaceDE w:val="0"/>
        <w:autoSpaceDN w:val="0"/>
        <w:adjustRightInd w:val="0"/>
        <w:jc w:val="center"/>
        <w:textAlignment w:val="baseline"/>
        <w:rPr>
          <w:b/>
          <w:sz w:val="28"/>
          <w:szCs w:val="20"/>
        </w:rPr>
      </w:pPr>
    </w:p>
    <w:p w:rsidR="00B2721D" w:rsidRPr="00B2721D" w:rsidRDefault="00B2721D" w:rsidP="00B2721D">
      <w:pPr>
        <w:overflowPunct w:val="0"/>
        <w:autoSpaceDE w:val="0"/>
        <w:autoSpaceDN w:val="0"/>
        <w:adjustRightInd w:val="0"/>
        <w:ind w:firstLine="709"/>
        <w:textAlignment w:val="baseline"/>
        <w:rPr>
          <w:sz w:val="28"/>
          <w:szCs w:val="20"/>
        </w:rPr>
      </w:pPr>
      <w:r w:rsidRPr="00B2721D">
        <w:rPr>
          <w:sz w:val="28"/>
          <w:szCs w:val="20"/>
        </w:rPr>
        <w:t xml:space="preserve">Произвести проверку градуировки логометра Л-64  с помощью магазина сопротивлений согласно таблице 1  стандартной градуировки №23 для термосопротивления. </w:t>
      </w:r>
    </w:p>
    <w:p w:rsidR="00B2721D" w:rsidRPr="00B2721D" w:rsidRDefault="00B2721D" w:rsidP="00B2721D">
      <w:pPr>
        <w:keepNext/>
        <w:overflowPunct w:val="0"/>
        <w:autoSpaceDE w:val="0"/>
        <w:autoSpaceDN w:val="0"/>
        <w:adjustRightInd w:val="0"/>
        <w:jc w:val="right"/>
        <w:textAlignment w:val="baseline"/>
        <w:outlineLvl w:val="0"/>
        <w:rPr>
          <w:sz w:val="28"/>
          <w:szCs w:val="20"/>
        </w:rPr>
      </w:pPr>
      <w:r w:rsidRPr="00B2721D">
        <w:rPr>
          <w:sz w:val="28"/>
          <w:szCs w:val="20"/>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73"/>
        <w:gridCol w:w="773"/>
        <w:gridCol w:w="773"/>
        <w:gridCol w:w="773"/>
        <w:gridCol w:w="773"/>
        <w:gridCol w:w="774"/>
        <w:gridCol w:w="773"/>
        <w:gridCol w:w="773"/>
        <w:gridCol w:w="773"/>
        <w:gridCol w:w="773"/>
        <w:gridCol w:w="774"/>
      </w:tblGrid>
      <w:tr w:rsidR="00B2721D" w:rsidRPr="00B2721D" w:rsidTr="00F2595F">
        <w:tc>
          <w:tcPr>
            <w:tcW w:w="1101"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Температ.</w:t>
            </w:r>
          </w:p>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Т</w:t>
            </w:r>
            <w:r w:rsidRPr="00B2721D">
              <w:rPr>
                <w:sz w:val="22"/>
                <w:szCs w:val="22"/>
                <w:vertAlign w:val="superscript"/>
              </w:rPr>
              <w:t>0</w:t>
            </w:r>
            <w:r w:rsidRPr="00B2721D">
              <w:rPr>
                <w:sz w:val="22"/>
                <w:szCs w:val="22"/>
              </w:rPr>
              <w:t>С</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10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20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30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40</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80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90</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100</w:t>
            </w:r>
          </w:p>
        </w:tc>
      </w:tr>
      <w:tr w:rsidR="00B2721D" w:rsidRPr="00B2721D" w:rsidTr="00F2595F">
        <w:tc>
          <w:tcPr>
            <w:tcW w:w="1101"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lang w:val="en-US"/>
              </w:rPr>
              <w:t>R</w:t>
            </w:r>
            <w:r w:rsidRPr="00B2721D">
              <w:rPr>
                <w:sz w:val="22"/>
                <w:szCs w:val="22"/>
                <w:vertAlign w:val="subscript"/>
              </w:rPr>
              <w:t xml:space="preserve">Г </w:t>
            </w:r>
            <w:r w:rsidRPr="00B2721D">
              <w:rPr>
                <w:sz w:val="22"/>
                <w:szCs w:val="22"/>
              </w:rPr>
              <w:t xml:space="preserve"> Ом</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53</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55,26</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57,52</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59,77</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62,03</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64,29</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66,55</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68,81</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71,05</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73,32</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75,58</w:t>
            </w:r>
          </w:p>
        </w:tc>
      </w:tr>
      <w:tr w:rsidR="00B2721D" w:rsidRPr="00B2721D" w:rsidTr="00F2595F">
        <w:tc>
          <w:tcPr>
            <w:tcW w:w="1101" w:type="dxa"/>
          </w:tcPr>
          <w:p w:rsidR="00B2721D" w:rsidRPr="00B2721D" w:rsidRDefault="00B2721D" w:rsidP="00B2721D">
            <w:pPr>
              <w:overflowPunct w:val="0"/>
              <w:autoSpaceDE w:val="0"/>
              <w:autoSpaceDN w:val="0"/>
              <w:adjustRightInd w:val="0"/>
              <w:textAlignment w:val="baseline"/>
              <w:rPr>
                <w:sz w:val="22"/>
                <w:szCs w:val="22"/>
                <w:lang w:val="en-US"/>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4"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4" w:type="dxa"/>
          </w:tcPr>
          <w:p w:rsidR="00B2721D" w:rsidRPr="00B2721D" w:rsidRDefault="00B2721D" w:rsidP="00B2721D">
            <w:pPr>
              <w:overflowPunct w:val="0"/>
              <w:autoSpaceDE w:val="0"/>
              <w:autoSpaceDN w:val="0"/>
              <w:adjustRightInd w:val="0"/>
              <w:textAlignment w:val="baseline"/>
              <w:rPr>
                <w:sz w:val="22"/>
                <w:szCs w:val="22"/>
              </w:rPr>
            </w:pPr>
          </w:p>
        </w:tc>
      </w:tr>
    </w:tbl>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overflowPunct w:val="0"/>
        <w:autoSpaceDE w:val="0"/>
        <w:autoSpaceDN w:val="0"/>
        <w:adjustRightInd w:val="0"/>
        <w:textAlignment w:val="baseline"/>
        <w:rPr>
          <w:sz w:val="28"/>
          <w:szCs w:val="20"/>
        </w:rPr>
      </w:pPr>
      <w:r w:rsidRPr="00B2721D">
        <w:rPr>
          <w:sz w:val="28"/>
          <w:szCs w:val="20"/>
        </w:rPr>
        <w:t>Результаты проверки свести в таблицу 2.</w:t>
      </w:r>
    </w:p>
    <w:p w:rsidR="00B2721D" w:rsidRPr="00B2721D" w:rsidRDefault="00B2721D" w:rsidP="00B2721D">
      <w:pPr>
        <w:overflowPunct w:val="0"/>
        <w:autoSpaceDE w:val="0"/>
        <w:autoSpaceDN w:val="0"/>
        <w:adjustRightInd w:val="0"/>
        <w:jc w:val="right"/>
        <w:textAlignment w:val="baseline"/>
        <w:rPr>
          <w:sz w:val="28"/>
          <w:szCs w:val="20"/>
        </w:rPr>
      </w:pPr>
      <w:r w:rsidRPr="00B2721D">
        <w:rPr>
          <w:sz w:val="28"/>
          <w:szCs w:val="20"/>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853"/>
        <w:gridCol w:w="887"/>
        <w:gridCol w:w="1087"/>
        <w:gridCol w:w="841"/>
        <w:gridCol w:w="841"/>
        <w:gridCol w:w="841"/>
        <w:gridCol w:w="841"/>
        <w:gridCol w:w="841"/>
        <w:gridCol w:w="841"/>
        <w:gridCol w:w="842"/>
      </w:tblGrid>
      <w:tr w:rsidR="00B2721D" w:rsidRPr="00B2721D" w:rsidTr="00F2595F">
        <w:trPr>
          <w:cantSplit/>
        </w:trPr>
        <w:tc>
          <w:tcPr>
            <w:tcW w:w="856"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Т</w:t>
            </w:r>
            <w:r w:rsidRPr="00B2721D">
              <w:rPr>
                <w:sz w:val="20"/>
                <w:szCs w:val="20"/>
                <w:vertAlign w:val="superscript"/>
              </w:rPr>
              <w:t>0</w:t>
            </w:r>
            <w:r w:rsidRPr="00B2721D">
              <w:rPr>
                <w:sz w:val="20"/>
                <w:szCs w:val="20"/>
              </w:rPr>
              <w:t>С</w:t>
            </w:r>
          </w:p>
        </w:tc>
        <w:tc>
          <w:tcPr>
            <w:tcW w:w="853"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lang w:val="en-US"/>
              </w:rPr>
              <w:t>R</w:t>
            </w:r>
            <w:r w:rsidRPr="00B2721D">
              <w:rPr>
                <w:sz w:val="20"/>
                <w:szCs w:val="20"/>
                <w:vertAlign w:val="subscript"/>
              </w:rPr>
              <w:t>Г</w:t>
            </w:r>
            <w:r w:rsidRPr="00B2721D">
              <w:rPr>
                <w:sz w:val="20"/>
                <w:szCs w:val="20"/>
              </w:rPr>
              <w:t xml:space="preserve"> Ом</w:t>
            </w:r>
          </w:p>
        </w:tc>
        <w:tc>
          <w:tcPr>
            <w:tcW w:w="887"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Прямой</w:t>
            </w:r>
          </w:p>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 xml:space="preserve">Ход  </w:t>
            </w:r>
            <w:r w:rsidRPr="00B2721D">
              <w:rPr>
                <w:sz w:val="20"/>
                <w:szCs w:val="20"/>
                <w:lang w:val="en-US"/>
              </w:rPr>
              <w:t>R</w:t>
            </w:r>
            <w:r w:rsidRPr="00B2721D">
              <w:rPr>
                <w:sz w:val="20"/>
                <w:szCs w:val="20"/>
                <w:vertAlign w:val="subscript"/>
              </w:rPr>
              <w:t>1</w:t>
            </w:r>
          </w:p>
        </w:tc>
        <w:tc>
          <w:tcPr>
            <w:tcW w:w="1087"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Обратный</w:t>
            </w:r>
          </w:p>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 xml:space="preserve">Ход </w:t>
            </w:r>
            <w:r w:rsidRPr="00B2721D">
              <w:rPr>
                <w:sz w:val="20"/>
                <w:szCs w:val="20"/>
                <w:lang w:val="en-US"/>
              </w:rPr>
              <w:t>R</w:t>
            </w:r>
            <w:r w:rsidRPr="00B2721D">
              <w:rPr>
                <w:sz w:val="20"/>
                <w:szCs w:val="20"/>
                <w:vertAlign w:val="subscript"/>
              </w:rPr>
              <w:t>2</w:t>
            </w:r>
            <w:r w:rsidRPr="00B2721D">
              <w:rPr>
                <w:sz w:val="20"/>
                <w:szCs w:val="20"/>
              </w:rPr>
              <w:t xml:space="preserve"> </w:t>
            </w:r>
          </w:p>
        </w:tc>
        <w:tc>
          <w:tcPr>
            <w:tcW w:w="3364" w:type="dxa"/>
            <w:gridSpan w:val="4"/>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Абсолютная погрешность</w:t>
            </w:r>
          </w:p>
        </w:tc>
        <w:tc>
          <w:tcPr>
            <w:tcW w:w="841"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sym w:font="Symbol" w:char="F044"/>
            </w:r>
            <w:r w:rsidRPr="00B2721D">
              <w:rPr>
                <w:sz w:val="20"/>
                <w:szCs w:val="20"/>
              </w:rPr>
              <w:t>Т</w:t>
            </w:r>
          </w:p>
        </w:tc>
        <w:tc>
          <w:tcPr>
            <w:tcW w:w="841"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sym w:font="Symbol" w:char="F064"/>
            </w:r>
            <w:r w:rsidRPr="00B2721D">
              <w:rPr>
                <w:sz w:val="20"/>
                <w:szCs w:val="20"/>
                <w:vertAlign w:val="subscript"/>
              </w:rPr>
              <w:t>П</w:t>
            </w:r>
            <w:r w:rsidRPr="00B2721D">
              <w:rPr>
                <w:sz w:val="20"/>
                <w:szCs w:val="20"/>
              </w:rPr>
              <w:t>Т</w:t>
            </w:r>
          </w:p>
        </w:tc>
        <w:tc>
          <w:tcPr>
            <w:tcW w:w="842"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vertAlign w:val="subscript"/>
              </w:rPr>
            </w:pPr>
            <w:r w:rsidRPr="00B2721D">
              <w:rPr>
                <w:sz w:val="20"/>
                <w:szCs w:val="20"/>
              </w:rPr>
              <w:t>В</w:t>
            </w:r>
            <w:r w:rsidRPr="00B2721D">
              <w:rPr>
                <w:sz w:val="20"/>
                <w:szCs w:val="20"/>
                <w:vertAlign w:val="subscript"/>
              </w:rPr>
              <w:sym w:font="Symbol" w:char="F044"/>
            </w:r>
          </w:p>
        </w:tc>
      </w:tr>
      <w:tr w:rsidR="00B2721D" w:rsidRPr="00B2721D" w:rsidTr="00F2595F">
        <w:trPr>
          <w:cantSplit/>
        </w:trPr>
        <w:tc>
          <w:tcPr>
            <w:tcW w:w="856"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53"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10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1682" w:type="dxa"/>
            <w:gridSpan w:val="2"/>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Прямой ход</w:t>
            </w:r>
          </w:p>
        </w:tc>
        <w:tc>
          <w:tcPr>
            <w:tcW w:w="1682" w:type="dxa"/>
            <w:gridSpan w:val="2"/>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Обратный ход</w:t>
            </w: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2" w:type="dxa"/>
            <w:vMerge/>
          </w:tcPr>
          <w:p w:rsidR="00B2721D" w:rsidRPr="00B2721D" w:rsidRDefault="00B2721D" w:rsidP="00B2721D">
            <w:pPr>
              <w:overflowPunct w:val="0"/>
              <w:autoSpaceDE w:val="0"/>
              <w:autoSpaceDN w:val="0"/>
              <w:adjustRightInd w:val="0"/>
              <w:jc w:val="both"/>
              <w:textAlignment w:val="baseline"/>
              <w:rPr>
                <w:sz w:val="20"/>
                <w:szCs w:val="20"/>
              </w:rPr>
            </w:pPr>
          </w:p>
        </w:tc>
      </w:tr>
      <w:tr w:rsidR="00B2721D" w:rsidRPr="00B2721D" w:rsidTr="00F2595F">
        <w:trPr>
          <w:cantSplit/>
        </w:trPr>
        <w:tc>
          <w:tcPr>
            <w:tcW w:w="856"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53"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10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1" w:type="dxa"/>
          </w:tcPr>
          <w:p w:rsidR="00B2721D" w:rsidRPr="00B2721D" w:rsidRDefault="00B2721D" w:rsidP="00B2721D">
            <w:pPr>
              <w:overflowPunct w:val="0"/>
              <w:autoSpaceDE w:val="0"/>
              <w:autoSpaceDN w:val="0"/>
              <w:adjustRightInd w:val="0"/>
              <w:jc w:val="both"/>
              <w:textAlignment w:val="baseline"/>
              <w:rPr>
                <w:sz w:val="20"/>
                <w:szCs w:val="20"/>
                <w:lang w:val="en-US"/>
              </w:rPr>
            </w:pPr>
            <w:r w:rsidRPr="00B2721D">
              <w:rPr>
                <w:sz w:val="20"/>
                <w:szCs w:val="20"/>
              </w:rPr>
              <w:sym w:font="Symbol" w:char="F044"/>
            </w:r>
            <w:r w:rsidRPr="00B2721D">
              <w:rPr>
                <w:sz w:val="20"/>
                <w:szCs w:val="20"/>
                <w:lang w:val="en-US"/>
              </w:rPr>
              <w:t>R</w:t>
            </w:r>
            <w:r w:rsidRPr="00B2721D">
              <w:rPr>
                <w:sz w:val="20"/>
                <w:szCs w:val="20"/>
                <w:vertAlign w:val="subscript"/>
                <w:lang w:val="en-US"/>
              </w:rPr>
              <w:t>1</w:t>
            </w:r>
          </w:p>
        </w:tc>
        <w:tc>
          <w:tcPr>
            <w:tcW w:w="841" w:type="dxa"/>
          </w:tcPr>
          <w:p w:rsidR="00B2721D" w:rsidRPr="00B2721D" w:rsidRDefault="00B2721D" w:rsidP="00B2721D">
            <w:pPr>
              <w:overflowPunct w:val="0"/>
              <w:autoSpaceDE w:val="0"/>
              <w:autoSpaceDN w:val="0"/>
              <w:adjustRightInd w:val="0"/>
              <w:jc w:val="both"/>
              <w:textAlignment w:val="baseline"/>
              <w:rPr>
                <w:sz w:val="20"/>
                <w:szCs w:val="20"/>
              </w:rPr>
            </w:pPr>
            <w:r w:rsidRPr="00B2721D">
              <w:rPr>
                <w:position w:val="-12"/>
                <w:sz w:val="20"/>
                <w:szCs w:val="20"/>
              </w:rPr>
              <w:object w:dxaOrig="499" w:dyaOrig="380">
                <v:shape id="_x0000_i1067" type="#_x0000_t75" style="width:25.6pt;height:19.4pt" o:ole="">
                  <v:imagedata r:id="rId86" o:title=""/>
                </v:shape>
                <o:OLEObject Type="Embed" ProgID="Equation.3" ShapeID="_x0000_i1067" DrawAspect="Content" ObjectID="_1843394260" r:id="rId87"/>
              </w:object>
            </w:r>
          </w:p>
        </w:tc>
        <w:tc>
          <w:tcPr>
            <w:tcW w:w="841" w:type="dxa"/>
          </w:tcPr>
          <w:p w:rsidR="00B2721D" w:rsidRPr="00B2721D" w:rsidRDefault="00B2721D" w:rsidP="00B2721D">
            <w:pPr>
              <w:overflowPunct w:val="0"/>
              <w:autoSpaceDE w:val="0"/>
              <w:autoSpaceDN w:val="0"/>
              <w:adjustRightInd w:val="0"/>
              <w:jc w:val="both"/>
              <w:textAlignment w:val="baseline"/>
              <w:rPr>
                <w:sz w:val="20"/>
                <w:szCs w:val="20"/>
                <w:lang w:val="en-US"/>
              </w:rPr>
            </w:pPr>
            <w:r w:rsidRPr="00B2721D">
              <w:rPr>
                <w:sz w:val="20"/>
                <w:szCs w:val="20"/>
              </w:rPr>
              <w:sym w:font="Symbol" w:char="F044"/>
            </w:r>
            <w:r w:rsidRPr="00B2721D">
              <w:rPr>
                <w:sz w:val="20"/>
                <w:szCs w:val="20"/>
                <w:lang w:val="en-US"/>
              </w:rPr>
              <w:t>R</w:t>
            </w:r>
            <w:r w:rsidRPr="00B2721D">
              <w:rPr>
                <w:sz w:val="20"/>
                <w:szCs w:val="20"/>
                <w:vertAlign w:val="subscript"/>
                <w:lang w:val="en-US"/>
              </w:rPr>
              <w:t>2</w:t>
            </w:r>
          </w:p>
        </w:tc>
        <w:tc>
          <w:tcPr>
            <w:tcW w:w="841" w:type="dxa"/>
          </w:tcPr>
          <w:p w:rsidR="00B2721D" w:rsidRPr="00B2721D" w:rsidRDefault="00B2721D" w:rsidP="00B2721D">
            <w:pPr>
              <w:overflowPunct w:val="0"/>
              <w:autoSpaceDE w:val="0"/>
              <w:autoSpaceDN w:val="0"/>
              <w:adjustRightInd w:val="0"/>
              <w:jc w:val="both"/>
              <w:textAlignment w:val="baseline"/>
              <w:rPr>
                <w:sz w:val="20"/>
                <w:szCs w:val="20"/>
              </w:rPr>
            </w:pPr>
            <w:r w:rsidRPr="00B2721D">
              <w:rPr>
                <w:position w:val="-12"/>
                <w:sz w:val="20"/>
                <w:szCs w:val="20"/>
              </w:rPr>
              <w:object w:dxaOrig="540" w:dyaOrig="380">
                <v:shape id="_x0000_i1068" type="#_x0000_t75" style="width:26.3pt;height:19.4pt" o:ole="">
                  <v:imagedata r:id="rId88" o:title=""/>
                </v:shape>
                <o:OLEObject Type="Embed" ProgID="Equation.3" ShapeID="_x0000_i1068" DrawAspect="Content" ObjectID="_1843394261" r:id="rId89"/>
              </w:object>
            </w: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2" w:type="dxa"/>
            <w:vMerge/>
          </w:tcPr>
          <w:p w:rsidR="00B2721D" w:rsidRPr="00B2721D" w:rsidRDefault="00B2721D" w:rsidP="00B2721D">
            <w:pPr>
              <w:overflowPunct w:val="0"/>
              <w:autoSpaceDE w:val="0"/>
              <w:autoSpaceDN w:val="0"/>
              <w:adjustRightInd w:val="0"/>
              <w:jc w:val="both"/>
              <w:textAlignment w:val="baseline"/>
              <w:rPr>
                <w:sz w:val="20"/>
                <w:szCs w:val="20"/>
              </w:rPr>
            </w:pPr>
          </w:p>
        </w:tc>
      </w:tr>
      <w:tr w:rsidR="00B2721D" w:rsidRPr="00B2721D" w:rsidTr="00F2595F">
        <w:trPr>
          <w:cantSplit/>
        </w:trPr>
        <w:tc>
          <w:tcPr>
            <w:tcW w:w="856" w:type="dxa"/>
          </w:tcPr>
          <w:p w:rsidR="00B2721D" w:rsidRPr="00B2721D" w:rsidRDefault="00B2721D" w:rsidP="00B2721D">
            <w:pPr>
              <w:overflowPunct w:val="0"/>
              <w:autoSpaceDE w:val="0"/>
              <w:autoSpaceDN w:val="0"/>
              <w:adjustRightInd w:val="0"/>
              <w:ind w:right="-69"/>
              <w:jc w:val="center"/>
              <w:textAlignment w:val="baseline"/>
              <w:rPr>
                <w:sz w:val="20"/>
                <w:szCs w:val="20"/>
              </w:rPr>
            </w:pPr>
            <w:r w:rsidRPr="00B2721D">
              <w:rPr>
                <w:sz w:val="20"/>
                <w:szCs w:val="20"/>
              </w:rPr>
              <w:t>1</w:t>
            </w:r>
          </w:p>
        </w:tc>
        <w:tc>
          <w:tcPr>
            <w:tcW w:w="853"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2</w:t>
            </w:r>
          </w:p>
        </w:tc>
        <w:tc>
          <w:tcPr>
            <w:tcW w:w="887"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3</w:t>
            </w:r>
          </w:p>
        </w:tc>
        <w:tc>
          <w:tcPr>
            <w:tcW w:w="1087"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4</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5</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6</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7</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8</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9</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10</w:t>
            </w:r>
          </w:p>
        </w:tc>
        <w:tc>
          <w:tcPr>
            <w:tcW w:w="842"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11</w:t>
            </w:r>
          </w:p>
        </w:tc>
      </w:tr>
      <w:tr w:rsidR="00B2721D" w:rsidRPr="00B2721D" w:rsidTr="00F2595F">
        <w:trPr>
          <w:cantSplit/>
        </w:trPr>
        <w:tc>
          <w:tcPr>
            <w:tcW w:w="856" w:type="dxa"/>
          </w:tcPr>
          <w:p w:rsidR="00B2721D" w:rsidRPr="00B2721D" w:rsidRDefault="00B2721D" w:rsidP="00B2721D">
            <w:pPr>
              <w:overflowPunct w:val="0"/>
              <w:autoSpaceDE w:val="0"/>
              <w:autoSpaceDN w:val="0"/>
              <w:adjustRightInd w:val="0"/>
              <w:ind w:right="-69"/>
              <w:jc w:val="center"/>
              <w:textAlignment w:val="baseline"/>
              <w:rPr>
                <w:sz w:val="20"/>
                <w:szCs w:val="20"/>
              </w:rPr>
            </w:pPr>
          </w:p>
        </w:tc>
        <w:tc>
          <w:tcPr>
            <w:tcW w:w="853"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87"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1087"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2" w:type="dxa"/>
          </w:tcPr>
          <w:p w:rsidR="00B2721D" w:rsidRPr="00B2721D" w:rsidRDefault="00B2721D" w:rsidP="00B2721D">
            <w:pPr>
              <w:overflowPunct w:val="0"/>
              <w:autoSpaceDE w:val="0"/>
              <w:autoSpaceDN w:val="0"/>
              <w:adjustRightInd w:val="0"/>
              <w:jc w:val="center"/>
              <w:textAlignment w:val="baseline"/>
              <w:rPr>
                <w:sz w:val="20"/>
                <w:szCs w:val="20"/>
              </w:rPr>
            </w:pPr>
          </w:p>
        </w:tc>
      </w:tr>
    </w:tbl>
    <w:p w:rsidR="00B2721D" w:rsidRPr="00B2721D" w:rsidRDefault="00B2721D" w:rsidP="00B2721D">
      <w:pPr>
        <w:overflowPunct w:val="0"/>
        <w:autoSpaceDE w:val="0"/>
        <w:autoSpaceDN w:val="0"/>
        <w:adjustRightInd w:val="0"/>
        <w:jc w:val="right"/>
        <w:textAlignment w:val="baseline"/>
        <w:rPr>
          <w:sz w:val="28"/>
          <w:szCs w:val="20"/>
        </w:rPr>
      </w:pPr>
    </w:p>
    <w:p w:rsidR="00B2721D" w:rsidRPr="00B2721D" w:rsidRDefault="00B2721D" w:rsidP="00B2721D">
      <w:pPr>
        <w:overflowPunct w:val="0"/>
        <w:autoSpaceDE w:val="0"/>
        <w:autoSpaceDN w:val="0"/>
        <w:adjustRightInd w:val="0"/>
        <w:ind w:firstLine="709"/>
        <w:textAlignment w:val="baseline"/>
        <w:rPr>
          <w:sz w:val="28"/>
          <w:szCs w:val="28"/>
        </w:rPr>
      </w:pPr>
      <w:r w:rsidRPr="00B2721D">
        <w:rPr>
          <w:sz w:val="28"/>
          <w:szCs w:val="28"/>
        </w:rPr>
        <w:t xml:space="preserve">1. Тумблеры  </w:t>
      </w:r>
      <w:r w:rsidRPr="00B2721D">
        <w:rPr>
          <w:sz w:val="28"/>
          <w:szCs w:val="28"/>
          <w:lang w:val="en-US"/>
        </w:rPr>
        <w:t>SA</w:t>
      </w:r>
      <w:r w:rsidRPr="00B2721D">
        <w:rPr>
          <w:sz w:val="28"/>
          <w:szCs w:val="28"/>
          <w:vertAlign w:val="subscript"/>
        </w:rPr>
        <w:t>2</w:t>
      </w:r>
      <w:r w:rsidRPr="00B2721D">
        <w:rPr>
          <w:sz w:val="28"/>
          <w:szCs w:val="28"/>
        </w:rPr>
        <w:t xml:space="preserve">, </w:t>
      </w:r>
      <w:r w:rsidRPr="00B2721D">
        <w:rPr>
          <w:sz w:val="28"/>
          <w:szCs w:val="28"/>
          <w:lang w:val="en-US"/>
        </w:rPr>
        <w:t>SA</w:t>
      </w:r>
      <w:r w:rsidRPr="00B2721D">
        <w:rPr>
          <w:sz w:val="28"/>
          <w:szCs w:val="28"/>
          <w:vertAlign w:val="subscript"/>
        </w:rPr>
        <w:t>3</w:t>
      </w:r>
      <w:r w:rsidRPr="00B2721D">
        <w:rPr>
          <w:sz w:val="28"/>
          <w:szCs w:val="28"/>
        </w:rPr>
        <w:t xml:space="preserve">, </w:t>
      </w:r>
      <w:r w:rsidRPr="00B2721D">
        <w:rPr>
          <w:sz w:val="28"/>
          <w:szCs w:val="28"/>
          <w:lang w:val="en-US"/>
        </w:rPr>
        <w:t>SA</w:t>
      </w:r>
      <w:r w:rsidRPr="00B2721D">
        <w:rPr>
          <w:sz w:val="28"/>
          <w:szCs w:val="28"/>
          <w:vertAlign w:val="subscript"/>
        </w:rPr>
        <w:t>4</w:t>
      </w:r>
      <w:r w:rsidRPr="00B2721D">
        <w:rPr>
          <w:sz w:val="28"/>
          <w:szCs w:val="28"/>
        </w:rPr>
        <w:t xml:space="preserve">  поставить  в  положение  включено,  </w:t>
      </w:r>
      <w:r w:rsidRPr="00B2721D">
        <w:rPr>
          <w:sz w:val="28"/>
          <w:szCs w:val="28"/>
          <w:lang w:val="en-US"/>
        </w:rPr>
        <w:t>SA</w:t>
      </w:r>
      <w:r w:rsidRPr="00B2721D">
        <w:rPr>
          <w:sz w:val="28"/>
          <w:szCs w:val="28"/>
          <w:vertAlign w:val="subscript"/>
        </w:rPr>
        <w:t>1</w:t>
      </w:r>
      <w:r w:rsidRPr="00B2721D">
        <w:rPr>
          <w:sz w:val="28"/>
          <w:szCs w:val="28"/>
        </w:rPr>
        <w:t xml:space="preserve"> - выключено.  Стрелка  логометра,  если  прибор  исправен,  должна установиться в  середине  шкалы  на  красной  отметке.</w:t>
      </w:r>
    </w:p>
    <w:p w:rsidR="00B2721D" w:rsidRPr="00B2721D" w:rsidRDefault="00B2721D" w:rsidP="00B2721D">
      <w:pPr>
        <w:overflowPunct w:val="0"/>
        <w:autoSpaceDE w:val="0"/>
        <w:autoSpaceDN w:val="0"/>
        <w:adjustRightInd w:val="0"/>
        <w:ind w:firstLine="709"/>
        <w:textAlignment w:val="baseline"/>
        <w:rPr>
          <w:sz w:val="28"/>
          <w:szCs w:val="28"/>
        </w:rPr>
      </w:pPr>
      <w:r w:rsidRPr="00B2721D">
        <w:rPr>
          <w:sz w:val="28"/>
          <w:szCs w:val="28"/>
        </w:rPr>
        <w:t xml:space="preserve">2. Тумблеры   поставить  в  положение  выключено  и  </w:t>
      </w:r>
      <w:proofErr w:type="gramStart"/>
      <w:r w:rsidRPr="00B2721D">
        <w:rPr>
          <w:sz w:val="28"/>
          <w:szCs w:val="28"/>
        </w:rPr>
        <w:t>установить</w:t>
      </w:r>
      <w:proofErr w:type="gramEnd"/>
      <w:r w:rsidRPr="00B2721D">
        <w:rPr>
          <w:sz w:val="28"/>
          <w:szCs w:val="28"/>
        </w:rPr>
        <w:t xml:space="preserve">  с  помощью магазина  сопротивлений  входное  сопротивление  53  Ом,  соответствующее  0</w:t>
      </w:r>
      <w:r w:rsidRPr="00B2721D">
        <w:rPr>
          <w:sz w:val="28"/>
          <w:szCs w:val="28"/>
          <w:vertAlign w:val="superscript"/>
        </w:rPr>
        <w:t xml:space="preserve"> </w:t>
      </w:r>
      <w:r w:rsidRPr="00B2721D">
        <w:rPr>
          <w:position w:val="-2"/>
          <w:sz w:val="28"/>
          <w:szCs w:val="28"/>
          <w:vertAlign w:val="superscript"/>
        </w:rPr>
        <w:object w:dxaOrig="180" w:dyaOrig="180">
          <v:shape id="_x0000_i1069" type="#_x0000_t75" style="width:9pt;height:9pt" o:ole="">
            <v:imagedata r:id="rId66" o:title=""/>
          </v:shape>
          <o:OLEObject Type="Embed" ProgID="Equation.2" ShapeID="_x0000_i1069" DrawAspect="Content" ObjectID="_1843394262" r:id="rId90"/>
        </w:object>
      </w:r>
      <w:r w:rsidRPr="00B2721D">
        <w:rPr>
          <w:sz w:val="28"/>
          <w:szCs w:val="28"/>
        </w:rPr>
        <w:t>С.</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3. Включить тумблеры  </w:t>
      </w:r>
      <w:r w:rsidRPr="00B2721D">
        <w:rPr>
          <w:sz w:val="28"/>
          <w:szCs w:val="20"/>
          <w:lang w:val="en-US"/>
        </w:rPr>
        <w:t>SA</w:t>
      </w:r>
      <w:r w:rsidRPr="00B2721D">
        <w:rPr>
          <w:sz w:val="28"/>
          <w:szCs w:val="20"/>
          <w:vertAlign w:val="subscript"/>
        </w:rPr>
        <w:t>1</w:t>
      </w:r>
      <w:r w:rsidRPr="00B2721D">
        <w:rPr>
          <w:sz w:val="28"/>
          <w:szCs w:val="20"/>
        </w:rPr>
        <w:t xml:space="preserve">,  </w:t>
      </w:r>
      <w:r w:rsidRPr="00B2721D">
        <w:rPr>
          <w:sz w:val="28"/>
          <w:szCs w:val="20"/>
          <w:lang w:val="en-US"/>
        </w:rPr>
        <w:t>SA</w:t>
      </w:r>
      <w:r w:rsidRPr="00B2721D">
        <w:rPr>
          <w:sz w:val="28"/>
          <w:szCs w:val="20"/>
          <w:vertAlign w:val="subscript"/>
        </w:rPr>
        <w:t>4</w:t>
      </w:r>
      <w:r w:rsidRPr="00B2721D">
        <w:rPr>
          <w:sz w:val="28"/>
          <w:szCs w:val="20"/>
        </w:rPr>
        <w:t xml:space="preserve">  и произвести  проверку  логометра  в оцифрованных   точках  при  прямом  и  обратном  ходе,  изменяя  входное  сопротивление  согласно  таблице  1.  В  графы  1 и  2  таблицы  2  предварительно  перенести   градуировочные  данные  таблицы  1.  При прямом ходе  изменять  входное  сопротивление  в  сторону  увеличения  и  производить  отсчет  в  момент, когда  стрелка  логометра  достигает  проверяемого  деления.  При  обратном  ходе  входное  сопротивление  необходимо  уменьшать,  производя  аналогичный  отсчет.  Для  прямого и  обратного  хода  повторить  измерения  три  раза,  занося  результаты  в  графы 3  и  4  таблицы  2.</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lastRenderedPageBreak/>
        <w:t>4 Закончить  измерения  и  привести  установку  в  исходное  состояние:  выключить  тумблеры,  установить  рукоятки  магазина  сопротивлений  на  ноль.</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Обработка  результатов  наблюдений</w:t>
      </w:r>
    </w:p>
    <w:p w:rsidR="00B2721D" w:rsidRPr="00B2721D" w:rsidRDefault="00B2721D" w:rsidP="00B2721D">
      <w:pPr>
        <w:overflowPunct w:val="0"/>
        <w:autoSpaceDE w:val="0"/>
        <w:autoSpaceDN w:val="0"/>
        <w:adjustRightInd w:val="0"/>
        <w:textAlignment w:val="baseline"/>
        <w:rPr>
          <w:sz w:val="28"/>
          <w:szCs w:val="20"/>
        </w:rPr>
      </w:pPr>
      <w:r w:rsidRPr="00B2721D">
        <w:rPr>
          <w:sz w:val="28"/>
          <w:szCs w:val="20"/>
        </w:rPr>
        <w:t xml:space="preserve">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1 Систематическую  составляющую</w:t>
      </w:r>
      <w:proofErr w:type="gramStart"/>
      <w:r w:rsidRPr="00B2721D">
        <w:rPr>
          <w:sz w:val="28"/>
          <w:szCs w:val="20"/>
        </w:rPr>
        <w:t xml:space="preserve">  </w:t>
      </w:r>
      <w:r w:rsidRPr="00B2721D">
        <w:rPr>
          <w:position w:val="-4"/>
          <w:sz w:val="28"/>
          <w:szCs w:val="20"/>
        </w:rPr>
        <w:object w:dxaOrig="260" w:dyaOrig="279">
          <v:shape id="_x0000_i1070" type="#_x0000_t75" style="width:12.45pt;height:13.85pt" o:ole="">
            <v:imagedata r:id="rId91" o:title=""/>
          </v:shape>
          <o:OLEObject Type="Embed" ProgID="Equation.2" ShapeID="_x0000_i1070" DrawAspect="Content" ObjectID="_1843394263" r:id="rId92"/>
        </w:object>
      </w:r>
      <w:r w:rsidRPr="00B2721D">
        <w:rPr>
          <w:sz w:val="28"/>
          <w:szCs w:val="20"/>
        </w:rPr>
        <w:t>Т</w:t>
      </w:r>
      <w:proofErr w:type="gramEnd"/>
      <w:r w:rsidRPr="00B2721D">
        <w:rPr>
          <w:sz w:val="28"/>
          <w:szCs w:val="20"/>
        </w:rPr>
        <w:t xml:space="preserve">  основной  погрешности  логометра  в  оцифрованных  точках  шкалы  вычислить  по  формуле:  </w:t>
      </w:r>
    </w:p>
    <w:p w:rsidR="00B2721D" w:rsidRPr="00B2721D" w:rsidRDefault="00B2721D" w:rsidP="00B2721D">
      <w:pPr>
        <w:tabs>
          <w:tab w:val="left" w:pos="8647"/>
        </w:tabs>
        <w:overflowPunct w:val="0"/>
        <w:autoSpaceDE w:val="0"/>
        <w:autoSpaceDN w:val="0"/>
        <w:adjustRightInd w:val="0"/>
        <w:ind w:firstLine="2410"/>
        <w:jc w:val="both"/>
        <w:textAlignment w:val="baseline"/>
        <w:rPr>
          <w:sz w:val="28"/>
          <w:szCs w:val="20"/>
        </w:rPr>
      </w:pPr>
      <w:r w:rsidRPr="00B2721D">
        <w:rPr>
          <w:position w:val="-26"/>
          <w:sz w:val="28"/>
          <w:szCs w:val="20"/>
        </w:rPr>
        <w:object w:dxaOrig="2240" w:dyaOrig="700">
          <v:shape id="_x0000_i1071" type="#_x0000_t75" style="width:112.85pt;height:34.6pt" o:ole="">
            <v:imagedata r:id="rId93" o:title=""/>
          </v:shape>
          <o:OLEObject Type="Embed" ProgID="Equation.3" ShapeID="_x0000_i1071" DrawAspect="Content" ObjectID="_1843394264" r:id="rId94"/>
        </w:object>
      </w:r>
      <w:r w:rsidRPr="00B2721D">
        <w:rPr>
          <w:sz w:val="28"/>
          <w:szCs w:val="20"/>
        </w:rPr>
        <w:t xml:space="preserve">   (</w:t>
      </w:r>
      <w:r w:rsidRPr="00B2721D">
        <w:rPr>
          <w:position w:val="-2"/>
          <w:sz w:val="28"/>
          <w:szCs w:val="20"/>
          <w:vertAlign w:val="superscript"/>
        </w:rPr>
        <w:object w:dxaOrig="180" w:dyaOrig="180">
          <v:shape id="_x0000_i1072" type="#_x0000_t75" style="width:9pt;height:9pt" o:ole="">
            <v:imagedata r:id="rId66" o:title=""/>
          </v:shape>
          <o:OLEObject Type="Embed" ProgID="Equation.2" ShapeID="_x0000_i1072" DrawAspect="Content" ObjectID="_1843394265" r:id="rId95"/>
        </w:object>
      </w:r>
      <w:r w:rsidRPr="00B2721D">
        <w:rPr>
          <w:sz w:val="28"/>
          <w:szCs w:val="20"/>
        </w:rPr>
        <w:t xml:space="preserve">С)      </w:t>
      </w:r>
      <w:r w:rsidRPr="00B2721D">
        <w:rPr>
          <w:sz w:val="28"/>
          <w:szCs w:val="20"/>
        </w:rPr>
        <w:tab/>
        <w:t>(3)</w:t>
      </w:r>
    </w:p>
    <w:p w:rsidR="00B2721D" w:rsidRPr="00B2721D" w:rsidRDefault="00B2721D" w:rsidP="00B2721D">
      <w:pPr>
        <w:overflowPunct w:val="0"/>
        <w:autoSpaceDE w:val="0"/>
        <w:autoSpaceDN w:val="0"/>
        <w:adjustRightInd w:val="0"/>
        <w:jc w:val="both"/>
        <w:textAlignment w:val="baseline"/>
        <w:rPr>
          <w:sz w:val="28"/>
          <w:szCs w:val="20"/>
        </w:rPr>
      </w:pPr>
      <w:r w:rsidRPr="00B2721D">
        <w:rPr>
          <w:sz w:val="28"/>
          <w:szCs w:val="20"/>
        </w:rPr>
        <w:t xml:space="preserve">где  </w:t>
      </w:r>
      <w:r w:rsidRPr="00B2721D">
        <w:rPr>
          <w:position w:val="-12"/>
          <w:sz w:val="28"/>
          <w:szCs w:val="20"/>
        </w:rPr>
        <w:object w:dxaOrig="499" w:dyaOrig="380">
          <v:shape id="_x0000_i1073" type="#_x0000_t75" style="width:25.6pt;height:19.4pt" o:ole="">
            <v:imagedata r:id="rId96" o:title=""/>
          </v:shape>
          <o:OLEObject Type="Embed" ProgID="Equation.3" ShapeID="_x0000_i1073" DrawAspect="Content" ObjectID="_1843394266" r:id="rId97"/>
        </w:object>
      </w:r>
      <w:r w:rsidRPr="00B2721D">
        <w:rPr>
          <w:sz w:val="28"/>
          <w:szCs w:val="20"/>
        </w:rPr>
        <w:t xml:space="preserve">  и  </w:t>
      </w:r>
      <w:r w:rsidRPr="00B2721D">
        <w:rPr>
          <w:position w:val="-12"/>
          <w:sz w:val="28"/>
          <w:szCs w:val="20"/>
        </w:rPr>
        <w:object w:dxaOrig="540" w:dyaOrig="380">
          <v:shape id="_x0000_i1074" type="#_x0000_t75" style="width:26.3pt;height:19.4pt" o:ole="">
            <v:imagedata r:id="rId98" o:title=""/>
          </v:shape>
          <o:OLEObject Type="Embed" ProgID="Equation.3" ShapeID="_x0000_i1074" DrawAspect="Content" ObjectID="_1843394267" r:id="rId99"/>
        </w:object>
      </w:r>
      <w:r w:rsidRPr="00B2721D">
        <w:rPr>
          <w:position w:val="-12"/>
          <w:sz w:val="28"/>
          <w:szCs w:val="20"/>
          <w:lang w:val="en-US"/>
        </w:rPr>
        <w:object w:dxaOrig="200" w:dyaOrig="380">
          <v:shape id="_x0000_i1075" type="#_x0000_t75" style="width:9pt;height:19.4pt" o:ole="">
            <v:imagedata r:id="rId70" o:title=""/>
          </v:shape>
          <o:OLEObject Type="Embed" ProgID="Equation.2" ShapeID="_x0000_i1075" DrawAspect="Content" ObjectID="_1843394268" r:id="rId100"/>
        </w:object>
      </w:r>
      <w:r w:rsidRPr="00B2721D">
        <w:rPr>
          <w:sz w:val="28"/>
          <w:szCs w:val="20"/>
        </w:rPr>
        <w:t xml:space="preserve">-  средние  значения  (по  трем  измерениям  для  каждой  оцифрованной  точки  шкалы)  абсолютных  погрешностей  при  прямом  и    обратном  ходе, </w:t>
      </w:r>
      <w:proofErr w:type="spellStart"/>
      <w:r w:rsidRPr="00B2721D">
        <w:rPr>
          <w:sz w:val="28"/>
          <w:szCs w:val="20"/>
        </w:rPr>
        <w:t>Кп</w:t>
      </w:r>
      <w:proofErr w:type="spellEnd"/>
      <w:r w:rsidRPr="00B2721D">
        <w:rPr>
          <w:sz w:val="28"/>
          <w:szCs w:val="20"/>
        </w:rPr>
        <w:t xml:space="preserve">  =  4,44</w:t>
      </w:r>
      <w:proofErr w:type="gramStart"/>
      <w:r w:rsidRPr="00B2721D">
        <w:rPr>
          <w:position w:val="-2"/>
          <w:sz w:val="28"/>
          <w:szCs w:val="20"/>
          <w:vertAlign w:val="superscript"/>
        </w:rPr>
        <w:object w:dxaOrig="180" w:dyaOrig="180">
          <v:shape id="_x0000_i1076" type="#_x0000_t75" style="width:9pt;height:9pt" o:ole="">
            <v:imagedata r:id="rId66" o:title=""/>
          </v:shape>
          <o:OLEObject Type="Embed" ProgID="Equation.2" ShapeID="_x0000_i1076" DrawAspect="Content" ObjectID="_1843394269" r:id="rId101"/>
        </w:object>
      </w:r>
      <w:r w:rsidRPr="00B2721D">
        <w:rPr>
          <w:sz w:val="28"/>
          <w:szCs w:val="20"/>
        </w:rPr>
        <w:t>С</w:t>
      </w:r>
      <w:proofErr w:type="gramEnd"/>
      <w:r w:rsidRPr="00B2721D">
        <w:rPr>
          <w:sz w:val="28"/>
          <w:szCs w:val="20"/>
        </w:rPr>
        <w:t>/ Ом  -  коэффициент  передачи  прибора.</w:t>
      </w:r>
    </w:p>
    <w:p w:rsidR="00B2721D" w:rsidRPr="00B2721D" w:rsidRDefault="00B2721D" w:rsidP="00B2721D">
      <w:pPr>
        <w:numPr>
          <w:ilvl w:val="0"/>
          <w:numId w:val="19"/>
        </w:numPr>
        <w:overflowPunct w:val="0"/>
        <w:autoSpaceDE w:val="0"/>
        <w:autoSpaceDN w:val="0"/>
        <w:adjustRightInd w:val="0"/>
        <w:jc w:val="both"/>
        <w:textAlignment w:val="baseline"/>
        <w:rPr>
          <w:sz w:val="28"/>
          <w:szCs w:val="20"/>
        </w:rPr>
      </w:pPr>
      <w:r w:rsidRPr="00B2721D">
        <w:rPr>
          <w:sz w:val="28"/>
          <w:szCs w:val="20"/>
        </w:rPr>
        <w:t xml:space="preserve">Для  каждой  оцифрованной  точки  логометра  определить   приведенную  погрешность  </w:t>
      </w:r>
      <w:r w:rsidRPr="00B2721D">
        <w:rPr>
          <w:position w:val="-12"/>
          <w:sz w:val="28"/>
          <w:szCs w:val="20"/>
        </w:rPr>
        <w:object w:dxaOrig="200" w:dyaOrig="380">
          <v:shape id="_x0000_i1077" type="#_x0000_t75" style="width:9pt;height:19.4pt" o:ole="">
            <v:imagedata r:id="rId70" o:title=""/>
          </v:shape>
          <o:OLEObject Type="Embed" ProgID="Equation.2" ShapeID="_x0000_i1077" DrawAspect="Content" ObjectID="_1843394270" r:id="rId102"/>
        </w:object>
      </w:r>
      <w:r w:rsidRPr="00B2721D">
        <w:rPr>
          <w:position w:val="-6"/>
          <w:sz w:val="28"/>
          <w:szCs w:val="20"/>
        </w:rPr>
        <w:object w:dxaOrig="520" w:dyaOrig="320">
          <v:shape id="_x0000_i1078" type="#_x0000_t75" style="width:26.3pt;height:15.25pt" o:ole="">
            <v:imagedata r:id="rId103" o:title=""/>
          </v:shape>
          <o:OLEObject Type="Embed" ProgID="Equation.2" ShapeID="_x0000_i1078" DrawAspect="Content" ObjectID="_1843394271" r:id="rId104"/>
        </w:object>
      </w:r>
      <w:r w:rsidRPr="00B2721D">
        <w:rPr>
          <w:sz w:val="28"/>
          <w:szCs w:val="20"/>
        </w:rPr>
        <w:t>:</w:t>
      </w:r>
    </w:p>
    <w:p w:rsidR="00B2721D" w:rsidRPr="00B2721D" w:rsidRDefault="00B2721D" w:rsidP="00B2721D">
      <w:pPr>
        <w:overflowPunct w:val="0"/>
        <w:autoSpaceDE w:val="0"/>
        <w:autoSpaceDN w:val="0"/>
        <w:adjustRightInd w:val="0"/>
        <w:jc w:val="center"/>
        <w:textAlignment w:val="baseline"/>
        <w:rPr>
          <w:sz w:val="28"/>
          <w:szCs w:val="20"/>
        </w:rPr>
      </w:pPr>
      <w:r w:rsidRPr="00B2721D">
        <w:rPr>
          <w:position w:val="-28"/>
          <w:sz w:val="28"/>
          <w:szCs w:val="20"/>
          <w:lang w:val="en-US"/>
        </w:rPr>
        <w:object w:dxaOrig="2120" w:dyaOrig="740">
          <v:shape id="_x0000_i1079" type="#_x0000_t75" style="width:106.6pt;height:37.4pt" o:ole="">
            <v:imagedata r:id="rId105" o:title=""/>
          </v:shape>
          <o:OLEObject Type="Embed" ProgID="Equation.3" ShapeID="_x0000_i1079" DrawAspect="Content" ObjectID="_1843394272" r:id="rId106"/>
        </w:object>
      </w:r>
      <w:r w:rsidRPr="00B2721D">
        <w:rPr>
          <w:sz w:val="28"/>
          <w:szCs w:val="20"/>
        </w:rPr>
        <w:t xml:space="preserve">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где  100</w:t>
      </w:r>
      <w:proofErr w:type="gramStart"/>
      <w:r w:rsidRPr="00B2721D">
        <w:rPr>
          <w:position w:val="-2"/>
          <w:sz w:val="28"/>
          <w:szCs w:val="20"/>
          <w:vertAlign w:val="superscript"/>
        </w:rPr>
        <w:object w:dxaOrig="180" w:dyaOrig="180">
          <v:shape id="_x0000_i1080" type="#_x0000_t75" style="width:9pt;height:9pt" o:ole="">
            <v:imagedata r:id="rId66" o:title=""/>
          </v:shape>
          <o:OLEObject Type="Embed" ProgID="Equation.2" ShapeID="_x0000_i1080" DrawAspect="Content" ObjectID="_1843394273" r:id="rId107"/>
        </w:object>
      </w:r>
      <w:r w:rsidRPr="00B2721D">
        <w:rPr>
          <w:sz w:val="28"/>
          <w:szCs w:val="20"/>
        </w:rPr>
        <w:t>С</w:t>
      </w:r>
      <w:proofErr w:type="gramEnd"/>
      <w:r w:rsidRPr="00B2721D">
        <w:rPr>
          <w:sz w:val="28"/>
          <w:szCs w:val="20"/>
        </w:rPr>
        <w:t xml:space="preserve"> - нормирующее  значение  измеряемой  величины.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Класс  точности  К  прибора  равен   </w:t>
      </w:r>
      <w:r w:rsidRPr="00B2721D">
        <w:rPr>
          <w:position w:val="-6"/>
          <w:sz w:val="28"/>
          <w:szCs w:val="20"/>
        </w:rPr>
        <w:object w:dxaOrig="220" w:dyaOrig="320">
          <v:shape id="_x0000_i1081" type="#_x0000_t75" style="width:11.1pt;height:15.25pt" o:ole="">
            <v:imagedata r:id="rId108" o:title=""/>
          </v:shape>
          <o:OLEObject Type="Embed" ProgID="Equation.2" ShapeID="_x0000_i1081" DrawAspect="Content" ObjectID="_1843394274" r:id="rId109"/>
        </w:object>
      </w:r>
      <w:proofErr w:type="gramStart"/>
      <w:r w:rsidRPr="00B2721D">
        <w:rPr>
          <w:sz w:val="28"/>
          <w:szCs w:val="20"/>
          <w:vertAlign w:val="subscript"/>
        </w:rPr>
        <w:t>п</w:t>
      </w:r>
      <w:proofErr w:type="gramEnd"/>
      <w:r w:rsidRPr="00B2721D">
        <w:rPr>
          <w:sz w:val="28"/>
          <w:szCs w:val="20"/>
          <w:vertAlign w:val="subscript"/>
        </w:rPr>
        <w:t xml:space="preserve"> </w:t>
      </w:r>
      <w:proofErr w:type="spellStart"/>
      <w:r w:rsidRPr="00B2721D">
        <w:rPr>
          <w:sz w:val="28"/>
          <w:szCs w:val="20"/>
          <w:vertAlign w:val="subscript"/>
        </w:rPr>
        <w:t>мах</w:t>
      </w:r>
      <w:r w:rsidRPr="00B2721D">
        <w:rPr>
          <w:sz w:val="28"/>
          <w:szCs w:val="20"/>
        </w:rPr>
        <w:t>Т</w:t>
      </w:r>
      <w:proofErr w:type="spellEnd"/>
      <w:r w:rsidRPr="00B2721D">
        <w:rPr>
          <w:sz w:val="28"/>
          <w:szCs w:val="20"/>
        </w:rPr>
        <w:t>,</w:t>
      </w:r>
      <w:r w:rsidRPr="00B2721D">
        <w:rPr>
          <w:position w:val="-12"/>
          <w:sz w:val="28"/>
          <w:szCs w:val="20"/>
        </w:rPr>
        <w:object w:dxaOrig="200" w:dyaOrig="380">
          <v:shape id="_x0000_i1082" type="#_x0000_t75" style="width:9pt;height:19.4pt" o:ole="">
            <v:imagedata r:id="rId70" o:title=""/>
          </v:shape>
          <o:OLEObject Type="Embed" ProgID="Equation.2" ShapeID="_x0000_i1082" DrawAspect="Content" ObjectID="_1843394275" r:id="rId110"/>
        </w:object>
      </w:r>
      <w:r w:rsidRPr="00B2721D">
        <w:rPr>
          <w:sz w:val="28"/>
          <w:szCs w:val="20"/>
        </w:rPr>
        <w:t>которое     выбирают  из  графы  10  таблицы 2.</w:t>
      </w:r>
    </w:p>
    <w:p w:rsidR="00B2721D" w:rsidRPr="00B2721D" w:rsidRDefault="00B2721D" w:rsidP="00B2721D">
      <w:pPr>
        <w:numPr>
          <w:ilvl w:val="0"/>
          <w:numId w:val="19"/>
        </w:numPr>
        <w:overflowPunct w:val="0"/>
        <w:autoSpaceDE w:val="0"/>
        <w:autoSpaceDN w:val="0"/>
        <w:adjustRightInd w:val="0"/>
        <w:jc w:val="both"/>
        <w:textAlignment w:val="baseline"/>
        <w:rPr>
          <w:sz w:val="28"/>
          <w:szCs w:val="20"/>
        </w:rPr>
      </w:pPr>
      <w:r w:rsidRPr="00B2721D">
        <w:rPr>
          <w:sz w:val="28"/>
          <w:szCs w:val="20"/>
        </w:rPr>
        <w:t xml:space="preserve">Вариацию  следует   определять  как  абсолютную  величину  разности  между  значениями     </w:t>
      </w:r>
      <w:r w:rsidRPr="00B2721D">
        <w:rPr>
          <w:position w:val="-12"/>
          <w:sz w:val="28"/>
          <w:szCs w:val="20"/>
        </w:rPr>
        <w:object w:dxaOrig="499" w:dyaOrig="380">
          <v:shape id="_x0000_i1083" type="#_x0000_t75" style="width:25.6pt;height:19.4pt" o:ole="">
            <v:imagedata r:id="rId111" o:title=""/>
          </v:shape>
          <o:OLEObject Type="Embed" ProgID="Equation.3" ShapeID="_x0000_i1083" DrawAspect="Content" ObjectID="_1843394276" r:id="rId112"/>
        </w:object>
      </w:r>
      <w:r w:rsidRPr="00B2721D">
        <w:rPr>
          <w:sz w:val="28"/>
          <w:szCs w:val="20"/>
        </w:rPr>
        <w:t xml:space="preserve">  и  </w:t>
      </w:r>
      <w:r w:rsidRPr="00B2721D">
        <w:rPr>
          <w:position w:val="-12"/>
          <w:sz w:val="28"/>
          <w:szCs w:val="20"/>
        </w:rPr>
        <w:object w:dxaOrig="540" w:dyaOrig="380">
          <v:shape id="_x0000_i1084" type="#_x0000_t75" style="width:26.3pt;height:19.4pt" o:ole="">
            <v:imagedata r:id="rId113" o:title=""/>
          </v:shape>
          <o:OLEObject Type="Embed" ProgID="Equation.3" ShapeID="_x0000_i1084" DrawAspect="Content" ObjectID="_1843394277" r:id="rId114"/>
        </w:object>
      </w:r>
    </w:p>
    <w:p w:rsidR="00B2721D" w:rsidRPr="00B2721D" w:rsidRDefault="00B2721D" w:rsidP="00B2721D">
      <w:pPr>
        <w:overflowPunct w:val="0"/>
        <w:autoSpaceDE w:val="0"/>
        <w:autoSpaceDN w:val="0"/>
        <w:adjustRightInd w:val="0"/>
        <w:jc w:val="both"/>
        <w:textAlignment w:val="baseline"/>
        <w:rPr>
          <w:sz w:val="28"/>
          <w:szCs w:val="20"/>
        </w:rPr>
      </w:pPr>
    </w:p>
    <w:p w:rsidR="00B2721D" w:rsidRPr="00B2721D" w:rsidRDefault="00B2721D" w:rsidP="00B2721D">
      <w:pPr>
        <w:tabs>
          <w:tab w:val="left" w:pos="8647"/>
        </w:tabs>
        <w:overflowPunct w:val="0"/>
        <w:autoSpaceDE w:val="0"/>
        <w:autoSpaceDN w:val="0"/>
        <w:adjustRightInd w:val="0"/>
        <w:ind w:firstLine="2410"/>
        <w:jc w:val="both"/>
        <w:textAlignment w:val="baseline"/>
        <w:rPr>
          <w:sz w:val="28"/>
          <w:szCs w:val="20"/>
        </w:rPr>
      </w:pPr>
      <w:r w:rsidRPr="00B2721D">
        <w:rPr>
          <w:sz w:val="28"/>
          <w:szCs w:val="20"/>
        </w:rPr>
        <w:t>в</w:t>
      </w:r>
      <w:r w:rsidRPr="00B2721D">
        <w:rPr>
          <w:position w:val="-4"/>
          <w:sz w:val="28"/>
          <w:szCs w:val="20"/>
          <w:vertAlign w:val="subscript"/>
        </w:rPr>
        <w:object w:dxaOrig="260" w:dyaOrig="279">
          <v:shape id="_x0000_i1085" type="#_x0000_t75" style="width:12.45pt;height:13.85pt" o:ole="">
            <v:imagedata r:id="rId91" o:title=""/>
          </v:shape>
          <o:OLEObject Type="Embed" ProgID="Equation.2" ShapeID="_x0000_i1085" DrawAspect="Content" ObjectID="_1843394278" r:id="rId115"/>
        </w:object>
      </w:r>
      <w:r w:rsidRPr="00B2721D">
        <w:rPr>
          <w:sz w:val="28"/>
          <w:szCs w:val="20"/>
        </w:rPr>
        <w:t>=</w:t>
      </w:r>
      <w:r w:rsidRPr="00B2721D">
        <w:rPr>
          <w:position w:val="-16"/>
          <w:sz w:val="28"/>
          <w:szCs w:val="20"/>
        </w:rPr>
        <w:object w:dxaOrig="1660" w:dyaOrig="440">
          <v:shape id="_x0000_i1086" type="#_x0000_t75" style="width:83.1pt;height:22.15pt" o:ole="">
            <v:imagedata r:id="rId116" o:title=""/>
          </v:shape>
          <o:OLEObject Type="Embed" ProgID="Equation.3" ShapeID="_x0000_i1086" DrawAspect="Content" ObjectID="_1843394279" r:id="rId117"/>
        </w:object>
      </w:r>
      <w:r w:rsidRPr="00B2721D">
        <w:rPr>
          <w:sz w:val="28"/>
          <w:szCs w:val="20"/>
        </w:rPr>
        <w:t xml:space="preserve">   (</w:t>
      </w:r>
      <w:r w:rsidRPr="00B2721D">
        <w:rPr>
          <w:position w:val="-2"/>
          <w:sz w:val="28"/>
          <w:szCs w:val="20"/>
          <w:vertAlign w:val="superscript"/>
        </w:rPr>
        <w:object w:dxaOrig="180" w:dyaOrig="180">
          <v:shape id="_x0000_i1087" type="#_x0000_t75" style="width:9pt;height:9pt" o:ole="">
            <v:imagedata r:id="rId66" o:title=""/>
          </v:shape>
          <o:OLEObject Type="Embed" ProgID="Equation.2" ShapeID="_x0000_i1087" DrawAspect="Content" ObjectID="_1843394280" r:id="rId118"/>
        </w:object>
      </w:r>
      <w:r w:rsidRPr="00B2721D">
        <w:rPr>
          <w:sz w:val="28"/>
          <w:szCs w:val="20"/>
        </w:rPr>
        <w:t xml:space="preserve">С)      </w:t>
      </w:r>
      <w:r w:rsidRPr="00B2721D">
        <w:rPr>
          <w:sz w:val="28"/>
          <w:szCs w:val="20"/>
        </w:rPr>
        <w:tab/>
        <w:t>(4)</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Содержание  и  оформление  отчета  по  работе</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Отчет  должен  включать:  название  лабораторной  работы,  развернутую  формулировку  цели  работы,  принципиальную  схему  логометра  и  электрическую  схему  логометра,  результаты  проверки  прибора   в   виде  таблицы  2,  выводы  о классе  точности  и  о  проявлении  вариации  показаний  прибора.</w:t>
      </w:r>
    </w:p>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Вопросы  для  самопроверки</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Каков  принцип  действия  прибора?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 xml:space="preserve"> Поясните  принципиальную  схему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С  какой  целью  постоянные  резисторы  измерительного  моста  изготовлены  из манганиновой  проволоки?</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В  чем  заключается  проверка  правильности  подгонки  сопротивления  соединительных  проводов?</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В чем  заключается  метод  проверки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lastRenderedPageBreak/>
        <w:t>Какие  погрешности  влияют  на  точность  проверки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Какая  погрешность    вносится   проверочным    средством   (магазином  сопротивления)?</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Что  такое  погрешность  от  параллакса  и  как  избежать  этой  погрешности?</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Какова  последовательность  операций  при  проверке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Что  такое  абсолютная  и  относительная  погрешности  прибора?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Что  такое  вариация  показаний  прибора?</w:t>
      </w:r>
    </w:p>
    <w:p w:rsidR="00B2721D" w:rsidRPr="00B2721D" w:rsidRDefault="00B2721D" w:rsidP="00B2721D">
      <w:pPr>
        <w:overflowPunct w:val="0"/>
        <w:autoSpaceDE w:val="0"/>
        <w:autoSpaceDN w:val="0"/>
        <w:adjustRightInd w:val="0"/>
        <w:textAlignment w:val="baseline"/>
        <w:rPr>
          <w:sz w:val="28"/>
          <w:szCs w:val="20"/>
        </w:rPr>
      </w:pPr>
      <w:r w:rsidRPr="00B2721D">
        <w:rPr>
          <w:sz w:val="28"/>
          <w:szCs w:val="20"/>
        </w:rPr>
        <w:t xml:space="preserve"> </w:t>
      </w:r>
    </w:p>
    <w:p w:rsidR="00B2721D" w:rsidRPr="00B2721D" w:rsidRDefault="00B2721D" w:rsidP="00B2721D">
      <w:pPr>
        <w:keepNext/>
        <w:overflowPunct w:val="0"/>
        <w:autoSpaceDE w:val="0"/>
        <w:autoSpaceDN w:val="0"/>
        <w:adjustRightInd w:val="0"/>
        <w:ind w:left="170"/>
        <w:jc w:val="center"/>
        <w:textAlignment w:val="baseline"/>
        <w:outlineLvl w:val="1"/>
        <w:rPr>
          <w:b/>
          <w:sz w:val="28"/>
          <w:szCs w:val="20"/>
        </w:rPr>
      </w:pPr>
      <w:r w:rsidRPr="00B2721D">
        <w:rPr>
          <w:b/>
          <w:sz w:val="28"/>
          <w:szCs w:val="20"/>
        </w:rPr>
        <w:t>Время, отведенное на лабораторную работу</w:t>
      </w:r>
    </w:p>
    <w:p w:rsidR="00B2721D" w:rsidRPr="00B2721D" w:rsidRDefault="00B2721D" w:rsidP="00B2721D">
      <w:pPr>
        <w:overflowPunct w:val="0"/>
        <w:autoSpaceDE w:val="0"/>
        <w:autoSpaceDN w:val="0"/>
        <w:adjustRightInd w:val="0"/>
        <w:textAlignment w:val="baseline"/>
        <w:rPr>
          <w:sz w:val="20"/>
          <w:szCs w:val="20"/>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8"/>
        <w:gridCol w:w="4711"/>
      </w:tblGrid>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Подготовка к работе</w:t>
            </w:r>
          </w:p>
        </w:tc>
        <w:tc>
          <w:tcPr>
            <w:tcW w:w="4856" w:type="dxa"/>
          </w:tcPr>
          <w:p w:rsidR="00B2721D" w:rsidRPr="00B2721D" w:rsidRDefault="0086336A" w:rsidP="00B2721D">
            <w:pPr>
              <w:overflowPunct w:val="0"/>
              <w:autoSpaceDE w:val="0"/>
              <w:autoSpaceDN w:val="0"/>
              <w:adjustRightInd w:val="0"/>
              <w:jc w:val="center"/>
              <w:textAlignment w:val="baseline"/>
              <w:rPr>
                <w:sz w:val="28"/>
                <w:szCs w:val="20"/>
              </w:rPr>
            </w:pPr>
            <w:r w:rsidRPr="00B2721D">
              <w:rPr>
                <w:sz w:val="28"/>
                <w:szCs w:val="20"/>
              </w:rPr>
              <w:t xml:space="preserve">1,0 </w:t>
            </w:r>
            <w:r w:rsidR="00B2721D" w:rsidRPr="00B2721D">
              <w:rPr>
                <w:sz w:val="28"/>
                <w:szCs w:val="20"/>
              </w:rPr>
              <w:t>акад. часа</w:t>
            </w:r>
          </w:p>
        </w:tc>
      </w:tr>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Выполнение работы</w:t>
            </w:r>
          </w:p>
        </w:tc>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1,0 акад. час</w:t>
            </w:r>
          </w:p>
        </w:tc>
      </w:tr>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Обработка результатов эксперимента и оформление отчетов</w:t>
            </w:r>
          </w:p>
        </w:tc>
        <w:tc>
          <w:tcPr>
            <w:tcW w:w="4856" w:type="dxa"/>
          </w:tcPr>
          <w:p w:rsidR="00B2721D" w:rsidRPr="00B2721D" w:rsidRDefault="0086336A" w:rsidP="00B2721D">
            <w:pPr>
              <w:overflowPunct w:val="0"/>
              <w:autoSpaceDE w:val="0"/>
              <w:autoSpaceDN w:val="0"/>
              <w:adjustRightInd w:val="0"/>
              <w:jc w:val="center"/>
              <w:textAlignment w:val="baseline"/>
              <w:rPr>
                <w:sz w:val="28"/>
                <w:szCs w:val="20"/>
              </w:rPr>
            </w:pPr>
            <w:r w:rsidRPr="00B2721D">
              <w:rPr>
                <w:sz w:val="28"/>
                <w:szCs w:val="20"/>
              </w:rPr>
              <w:t xml:space="preserve">1,0 </w:t>
            </w:r>
            <w:r w:rsidR="00B2721D" w:rsidRPr="00B2721D">
              <w:rPr>
                <w:sz w:val="28"/>
                <w:szCs w:val="20"/>
              </w:rPr>
              <w:t>акад. часа</w:t>
            </w:r>
          </w:p>
        </w:tc>
      </w:tr>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Отчет по лабораторной работе</w:t>
            </w:r>
          </w:p>
        </w:tc>
        <w:tc>
          <w:tcPr>
            <w:tcW w:w="4856" w:type="dxa"/>
          </w:tcPr>
          <w:p w:rsidR="00B2721D" w:rsidRPr="00B2721D" w:rsidRDefault="0086336A" w:rsidP="0086336A">
            <w:pPr>
              <w:overflowPunct w:val="0"/>
              <w:autoSpaceDE w:val="0"/>
              <w:autoSpaceDN w:val="0"/>
              <w:adjustRightInd w:val="0"/>
              <w:jc w:val="center"/>
              <w:textAlignment w:val="baseline"/>
              <w:rPr>
                <w:sz w:val="28"/>
                <w:szCs w:val="20"/>
              </w:rPr>
            </w:pPr>
            <w:r w:rsidRPr="00B2721D">
              <w:rPr>
                <w:sz w:val="28"/>
                <w:szCs w:val="20"/>
              </w:rPr>
              <w:t xml:space="preserve">1,0 </w:t>
            </w:r>
            <w:r w:rsidR="00B2721D" w:rsidRPr="00B2721D">
              <w:rPr>
                <w:sz w:val="28"/>
                <w:szCs w:val="20"/>
              </w:rPr>
              <w:t>акад. часа</w:t>
            </w:r>
          </w:p>
        </w:tc>
      </w:tr>
    </w:tbl>
    <w:p w:rsidR="00B2721D" w:rsidRPr="00B2721D" w:rsidRDefault="00B2721D" w:rsidP="00B2721D">
      <w:pPr>
        <w:overflowPunct w:val="0"/>
        <w:autoSpaceDE w:val="0"/>
        <w:autoSpaceDN w:val="0"/>
        <w:adjustRightInd w:val="0"/>
        <w:ind w:left="170"/>
        <w:textAlignment w:val="baseline"/>
        <w:rPr>
          <w:sz w:val="28"/>
          <w:szCs w:val="20"/>
        </w:rPr>
      </w:pPr>
    </w:p>
    <w:p w:rsidR="00B2721D" w:rsidRDefault="00B2721D">
      <w:pPr>
        <w:rPr>
          <w:sz w:val="28"/>
        </w:rPr>
      </w:pPr>
      <w:r>
        <w:rPr>
          <w:sz w:val="28"/>
        </w:rPr>
        <w:br w:type="page"/>
      </w:r>
    </w:p>
    <w:p w:rsidR="00495339" w:rsidRPr="00495339" w:rsidRDefault="00495339" w:rsidP="00495339">
      <w:pPr>
        <w:ind w:firstLine="567"/>
        <w:jc w:val="center"/>
        <w:rPr>
          <w:color w:val="000000"/>
          <w:sz w:val="28"/>
          <w:szCs w:val="28"/>
        </w:rPr>
      </w:pPr>
      <w:r w:rsidRPr="00495339">
        <w:rPr>
          <w:color w:val="000000"/>
          <w:sz w:val="28"/>
          <w:szCs w:val="28"/>
        </w:rPr>
        <w:lastRenderedPageBreak/>
        <w:t>Лабораторная работа 4</w:t>
      </w:r>
    </w:p>
    <w:p w:rsidR="00495339" w:rsidRPr="00495339" w:rsidRDefault="00495339" w:rsidP="00495339">
      <w:pPr>
        <w:overflowPunct w:val="0"/>
        <w:autoSpaceDE w:val="0"/>
        <w:autoSpaceDN w:val="0"/>
        <w:adjustRightInd w:val="0"/>
        <w:ind w:firstLine="567"/>
        <w:jc w:val="center"/>
        <w:textAlignment w:val="baseline"/>
        <w:rPr>
          <w:color w:val="000000"/>
          <w:sz w:val="28"/>
          <w:szCs w:val="28"/>
        </w:rPr>
      </w:pPr>
    </w:p>
    <w:p w:rsidR="00495339" w:rsidRPr="00495339" w:rsidRDefault="00495339" w:rsidP="00495339">
      <w:pPr>
        <w:overflowPunct w:val="0"/>
        <w:autoSpaceDE w:val="0"/>
        <w:autoSpaceDN w:val="0"/>
        <w:adjustRightInd w:val="0"/>
        <w:ind w:left="-114"/>
        <w:jc w:val="center"/>
        <w:textAlignment w:val="baseline"/>
        <w:rPr>
          <w:b/>
          <w:sz w:val="28"/>
          <w:szCs w:val="20"/>
        </w:rPr>
      </w:pPr>
      <w:r w:rsidRPr="00495339">
        <w:rPr>
          <w:b/>
          <w:sz w:val="28"/>
          <w:szCs w:val="20"/>
        </w:rPr>
        <w:t>ГРАДУИРОВКА  ТЕРМОПАРЫ</w:t>
      </w:r>
    </w:p>
    <w:p w:rsidR="00495339" w:rsidRPr="00495339" w:rsidRDefault="00495339" w:rsidP="00495339">
      <w:pPr>
        <w:overflowPunct w:val="0"/>
        <w:autoSpaceDE w:val="0"/>
        <w:autoSpaceDN w:val="0"/>
        <w:adjustRightInd w:val="0"/>
        <w:ind w:left="-114"/>
        <w:jc w:val="center"/>
        <w:textAlignment w:val="baseline"/>
        <w:rPr>
          <w:sz w:val="28"/>
          <w:szCs w:val="20"/>
        </w:rPr>
      </w:pPr>
    </w:p>
    <w:p w:rsidR="00495339" w:rsidRPr="00495339" w:rsidRDefault="00495339" w:rsidP="0035390F">
      <w:pPr>
        <w:overflowPunct w:val="0"/>
        <w:autoSpaceDE w:val="0"/>
        <w:autoSpaceDN w:val="0"/>
        <w:adjustRightInd w:val="0"/>
        <w:jc w:val="both"/>
        <w:textAlignment w:val="baseline"/>
        <w:rPr>
          <w:sz w:val="28"/>
          <w:szCs w:val="20"/>
        </w:rPr>
      </w:pPr>
      <w:r w:rsidRPr="00495339">
        <w:rPr>
          <w:b/>
          <w:sz w:val="28"/>
          <w:szCs w:val="20"/>
        </w:rPr>
        <w:t>Цель работы</w:t>
      </w:r>
      <w:r w:rsidRPr="00495339">
        <w:rPr>
          <w:sz w:val="28"/>
          <w:szCs w:val="20"/>
        </w:rPr>
        <w:t>: Изучить метод градуировки термопары, установку для градуировки и проградуировать рабочую термопару.</w:t>
      </w:r>
    </w:p>
    <w:p w:rsidR="00495339" w:rsidRPr="00495339" w:rsidRDefault="00495339" w:rsidP="00495339">
      <w:pPr>
        <w:overflowPunct w:val="0"/>
        <w:autoSpaceDE w:val="0"/>
        <w:autoSpaceDN w:val="0"/>
        <w:adjustRightInd w:val="0"/>
        <w:textAlignment w:val="baseline"/>
        <w:rPr>
          <w:sz w:val="28"/>
          <w:szCs w:val="20"/>
        </w:rPr>
      </w:pPr>
    </w:p>
    <w:p w:rsidR="00495339" w:rsidRPr="00495339" w:rsidRDefault="00495339" w:rsidP="00495339">
      <w:pPr>
        <w:overflowPunct w:val="0"/>
        <w:autoSpaceDE w:val="0"/>
        <w:autoSpaceDN w:val="0"/>
        <w:adjustRightInd w:val="0"/>
        <w:jc w:val="center"/>
        <w:textAlignment w:val="baseline"/>
        <w:rPr>
          <w:b/>
          <w:sz w:val="28"/>
          <w:szCs w:val="20"/>
        </w:rPr>
      </w:pPr>
      <w:r w:rsidRPr="00495339">
        <w:rPr>
          <w:b/>
          <w:sz w:val="28"/>
          <w:szCs w:val="20"/>
        </w:rPr>
        <w:t>Основные  по</w:t>
      </w:r>
      <w:r w:rsidR="0035390F">
        <w:rPr>
          <w:b/>
          <w:sz w:val="28"/>
          <w:szCs w:val="20"/>
        </w:rPr>
        <w:t>нятия</w:t>
      </w:r>
    </w:p>
    <w:p w:rsidR="00495339" w:rsidRPr="00495339" w:rsidRDefault="00495339" w:rsidP="00495339">
      <w:pPr>
        <w:overflowPunct w:val="0"/>
        <w:autoSpaceDE w:val="0"/>
        <w:autoSpaceDN w:val="0"/>
        <w:adjustRightInd w:val="0"/>
        <w:textAlignment w:val="baseline"/>
        <w:rPr>
          <w:sz w:val="28"/>
          <w:szCs w:val="20"/>
        </w:rPr>
      </w:pPr>
    </w:p>
    <w:p w:rsidR="00495339" w:rsidRPr="00495339" w:rsidRDefault="0035390F" w:rsidP="00495339">
      <w:pPr>
        <w:numPr>
          <w:ilvl w:val="0"/>
          <w:numId w:val="23"/>
        </w:numPr>
        <w:overflowPunct w:val="0"/>
        <w:autoSpaceDE w:val="0"/>
        <w:autoSpaceDN w:val="0"/>
        <w:adjustRightInd w:val="0"/>
        <w:jc w:val="center"/>
        <w:textAlignment w:val="baseline"/>
        <w:rPr>
          <w:i/>
          <w:sz w:val="28"/>
          <w:szCs w:val="20"/>
        </w:rPr>
      </w:pPr>
      <w:r>
        <w:rPr>
          <w:i/>
          <w:sz w:val="28"/>
          <w:szCs w:val="20"/>
        </w:rPr>
        <w:t>Механизм  образования  термоЭДС</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В  межмолекулярном  пространстве  проводников  концентрация  свободных  электронов в единице  объема  зависит  от  материала  проводника и  его  температуры.</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При  соединении  двух  проводников  из  разнородных  материалов, один  из  которых  содержит  большее  количество  свободных  электронов в  единице  объема,  возникает  диффузия  электронов в  проводник  с  меньшим  их  количеством. При  этом  первый  проводник  станет заряжаться  положительно, а  второй - отрицательно, что  приведет  к  формированию  электрического  поля  в  месте  их  соединения. Это  электрическое поле  будет  противодействовать диффузии  электронов, вследствие  чего наступит  состояние  динамического  равновесия, при  котором  между  свободными  концами  спаянных  проводников  появится  разность  потенциалов. С  увеличением  температуры проводников  величина  разности  потенциалов  (термо - ЭДС) также  увеличивается. Кроме  того, термо-ЭДС возникает  и  между  концами  однородного  проводника, имеющими  разные  температуры. В этом  случае  до  наступления  состояния  динамического  равновесия  положительно заряжается  более  нагретый  конец  проводника, как обладающий  большей  концентрацией  свободных  электронов  по  сравнению  с  концом,  менее  нагретым. Возрастание  разности  температур  между  концами  проводника  приводит  к  увеличению  в  нем  термо-ЭДС.</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center"/>
        <w:textAlignment w:val="baseline"/>
        <w:rPr>
          <w:i/>
          <w:sz w:val="28"/>
          <w:szCs w:val="20"/>
        </w:rPr>
      </w:pPr>
      <w:r w:rsidRPr="00495339">
        <w:rPr>
          <w:i/>
          <w:sz w:val="28"/>
          <w:szCs w:val="20"/>
        </w:rPr>
        <w:t>2 Определение  результирующей  термо-ЭДС  термопары</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В  замкнутой  электрической  цепи, состоящий  из  двух  разнородных проводников (термоэлектродов ) А и В ( рис. 1), образующих  термопару, одновременно  действуют  рассмотренные  выше  факторы. В  спаях  1 и 2 и  между  концами  каждого  однородного  термоэлектрода  возникают  термо-ЭДС, которые  зависят  от  температуры  спаев </w:t>
      </w:r>
      <w:r w:rsidRPr="00495339">
        <w:rPr>
          <w:sz w:val="28"/>
          <w:szCs w:val="20"/>
          <w:lang w:val="en-US"/>
        </w:rPr>
        <w:t>t</w:t>
      </w:r>
      <w:r w:rsidRPr="00495339">
        <w:rPr>
          <w:sz w:val="28"/>
          <w:szCs w:val="20"/>
        </w:rPr>
        <w:t xml:space="preserve">  и  </w:t>
      </w:r>
      <w:r w:rsidRPr="00495339">
        <w:rPr>
          <w:sz w:val="28"/>
          <w:szCs w:val="20"/>
          <w:lang w:val="en-US"/>
        </w:rPr>
        <w:t>t</w:t>
      </w:r>
      <w:r w:rsidRPr="00495339">
        <w:rPr>
          <w:sz w:val="28"/>
          <w:szCs w:val="20"/>
          <w:vertAlign w:val="subscript"/>
        </w:rPr>
        <w:t>0</w:t>
      </w:r>
      <w:r w:rsidRPr="00495339">
        <w:rPr>
          <w:sz w:val="28"/>
          <w:szCs w:val="20"/>
        </w:rPr>
        <w:t xml:space="preserve">  и  материалов  проводников. Тогда  при  отходе  контура  термопары  против  часовой  стрелки  имеем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и е</w:t>
      </w:r>
      <w:r w:rsidRPr="00495339">
        <w:rPr>
          <w:sz w:val="28"/>
          <w:szCs w:val="20"/>
          <w:vertAlign w:val="subscript"/>
        </w:rPr>
        <w:t>ВА</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xml:space="preserve">), обусловленные  температурой  </w:t>
      </w:r>
      <w:r w:rsidRPr="00495339">
        <w:rPr>
          <w:sz w:val="28"/>
          <w:szCs w:val="20"/>
          <w:lang w:val="en-US"/>
        </w:rPr>
        <w:t>t</w:t>
      </w:r>
      <w:r w:rsidRPr="00495339">
        <w:rPr>
          <w:sz w:val="28"/>
          <w:szCs w:val="20"/>
        </w:rPr>
        <w:t xml:space="preserve">  и  </w:t>
      </w:r>
      <w:r w:rsidRPr="00495339">
        <w:rPr>
          <w:sz w:val="28"/>
          <w:szCs w:val="20"/>
          <w:lang w:val="en-US"/>
        </w:rPr>
        <w:t>t</w:t>
      </w:r>
      <w:r w:rsidRPr="00495339">
        <w:rPr>
          <w:sz w:val="28"/>
          <w:szCs w:val="20"/>
          <w:vertAlign w:val="subscript"/>
        </w:rPr>
        <w:t>0</w:t>
      </w:r>
      <w:r w:rsidRPr="00495339">
        <w:rPr>
          <w:sz w:val="28"/>
          <w:szCs w:val="20"/>
        </w:rPr>
        <w:t>. Результирующая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равна  алгебраической  сумме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и  е</w:t>
      </w:r>
      <w:r w:rsidRPr="00495339">
        <w:rPr>
          <w:sz w:val="28"/>
          <w:szCs w:val="20"/>
          <w:vertAlign w:val="subscript"/>
        </w:rPr>
        <w:t>ВА</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w:t>
      </w:r>
    </w:p>
    <w:p w:rsidR="00495339" w:rsidRPr="00495339" w:rsidRDefault="00495339" w:rsidP="00495339">
      <w:pPr>
        <w:overflowPunct w:val="0"/>
        <w:autoSpaceDE w:val="0"/>
        <w:autoSpaceDN w:val="0"/>
        <w:adjustRightInd w:val="0"/>
        <w:ind w:firstLine="709"/>
        <w:jc w:val="center"/>
        <w:textAlignment w:val="baseline"/>
        <w:rPr>
          <w:sz w:val="28"/>
          <w:szCs w:val="20"/>
          <w:lang w:val="en-US"/>
        </w:rPr>
      </w:pPr>
      <w:r w:rsidRPr="00495339">
        <w:rPr>
          <w:sz w:val="28"/>
          <w:szCs w:val="20"/>
          <w:lang w:val="en-US"/>
        </w:rPr>
        <w:t>E</w:t>
      </w:r>
      <w:r w:rsidRPr="00495339">
        <w:rPr>
          <w:sz w:val="28"/>
          <w:szCs w:val="20"/>
          <w:vertAlign w:val="subscript"/>
          <w:lang w:val="en-US"/>
        </w:rPr>
        <w:t>AB</w:t>
      </w:r>
      <w:r w:rsidRPr="00495339">
        <w:rPr>
          <w:sz w:val="28"/>
          <w:szCs w:val="20"/>
          <w:lang w:val="en-US"/>
        </w:rPr>
        <w:t>(t, t</w:t>
      </w:r>
      <w:r w:rsidRPr="00495339">
        <w:rPr>
          <w:sz w:val="28"/>
          <w:szCs w:val="20"/>
          <w:vertAlign w:val="subscript"/>
          <w:lang w:val="en-US"/>
        </w:rPr>
        <w:t>0</w:t>
      </w:r>
      <w:r w:rsidRPr="00495339">
        <w:rPr>
          <w:sz w:val="28"/>
          <w:szCs w:val="20"/>
          <w:lang w:val="en-US"/>
        </w:rPr>
        <w:t>) = e</w:t>
      </w:r>
      <w:r w:rsidRPr="00495339">
        <w:rPr>
          <w:sz w:val="28"/>
          <w:szCs w:val="20"/>
          <w:vertAlign w:val="subscript"/>
          <w:lang w:val="en-US"/>
        </w:rPr>
        <w:t>AB</w:t>
      </w:r>
      <w:r w:rsidRPr="00495339">
        <w:rPr>
          <w:sz w:val="28"/>
          <w:szCs w:val="20"/>
          <w:lang w:val="en-US"/>
        </w:rPr>
        <w:t>(t) + e</w:t>
      </w:r>
      <w:r w:rsidRPr="00495339">
        <w:rPr>
          <w:sz w:val="28"/>
          <w:szCs w:val="20"/>
          <w:vertAlign w:val="subscript"/>
          <w:lang w:val="en-US"/>
        </w:rPr>
        <w:t>BA</w:t>
      </w:r>
      <w:r w:rsidRPr="00495339">
        <w:rPr>
          <w:sz w:val="28"/>
          <w:szCs w:val="20"/>
          <w:lang w:val="en-US"/>
        </w:rPr>
        <w:t>(t</w:t>
      </w:r>
      <w:r w:rsidRPr="00495339">
        <w:rPr>
          <w:sz w:val="28"/>
          <w:szCs w:val="20"/>
          <w:vertAlign w:val="subscript"/>
          <w:lang w:val="en-US"/>
        </w:rPr>
        <w:t>0</w:t>
      </w:r>
      <w:r w:rsidRPr="00495339">
        <w:rPr>
          <w:sz w:val="28"/>
          <w:szCs w:val="20"/>
          <w:lang w:val="en-US"/>
        </w:rPr>
        <w:t xml:space="preserve">), </w:t>
      </w:r>
    </w:p>
    <w:p w:rsidR="00495339" w:rsidRPr="00495339" w:rsidRDefault="00495339" w:rsidP="00495339">
      <w:pPr>
        <w:overflowPunct w:val="0"/>
        <w:autoSpaceDE w:val="0"/>
        <w:autoSpaceDN w:val="0"/>
        <w:adjustRightInd w:val="0"/>
        <w:ind w:firstLine="709"/>
        <w:textAlignment w:val="baseline"/>
        <w:rPr>
          <w:sz w:val="28"/>
          <w:szCs w:val="20"/>
        </w:rPr>
      </w:pPr>
      <w:r w:rsidRPr="00495339">
        <w:rPr>
          <w:sz w:val="28"/>
          <w:szCs w:val="20"/>
        </w:rPr>
        <w:lastRenderedPageBreak/>
        <w:t xml:space="preserve">учитывая, что  </w:t>
      </w:r>
      <w:r w:rsidRPr="00495339">
        <w:rPr>
          <w:sz w:val="28"/>
          <w:szCs w:val="20"/>
          <w:lang w:val="en-US"/>
        </w:rPr>
        <w:t>e</w:t>
      </w:r>
      <w:r w:rsidRPr="00495339">
        <w:rPr>
          <w:sz w:val="28"/>
          <w:szCs w:val="20"/>
          <w:vertAlign w:val="subscript"/>
          <w:lang w:val="en-US"/>
        </w:rPr>
        <w:t>BA</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xml:space="preserve">) = - </w:t>
      </w:r>
      <w:r w:rsidRPr="00495339">
        <w:rPr>
          <w:sz w:val="28"/>
          <w:szCs w:val="20"/>
          <w:lang w:val="en-US"/>
        </w:rPr>
        <w:t>e</w:t>
      </w:r>
      <w:r w:rsidRPr="00495339">
        <w:rPr>
          <w:sz w:val="28"/>
          <w:szCs w:val="20"/>
          <w:vertAlign w:val="subscript"/>
          <w:lang w:val="en-US"/>
        </w:rPr>
        <w:t>AB</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xml:space="preserve"> ), то  получим </w:t>
      </w:r>
    </w:p>
    <w:p w:rsidR="00495339" w:rsidRPr="00495339" w:rsidRDefault="00495339" w:rsidP="00495339">
      <w:pPr>
        <w:overflowPunct w:val="0"/>
        <w:autoSpaceDE w:val="0"/>
        <w:autoSpaceDN w:val="0"/>
        <w:adjustRightInd w:val="0"/>
        <w:ind w:firstLine="709"/>
        <w:jc w:val="center"/>
        <w:textAlignment w:val="baseline"/>
        <w:rPr>
          <w:sz w:val="28"/>
          <w:szCs w:val="20"/>
          <w:lang w:val="en-US"/>
        </w:rPr>
      </w:pPr>
      <w:r w:rsidRPr="00495339">
        <w:rPr>
          <w:sz w:val="28"/>
          <w:szCs w:val="20"/>
          <w:lang w:val="en-US"/>
        </w:rPr>
        <w:t>E</w:t>
      </w:r>
      <w:r w:rsidRPr="00495339">
        <w:rPr>
          <w:sz w:val="28"/>
          <w:szCs w:val="20"/>
          <w:vertAlign w:val="subscript"/>
          <w:lang w:val="en-US"/>
        </w:rPr>
        <w:t>AB</w:t>
      </w:r>
      <w:r w:rsidRPr="00495339">
        <w:rPr>
          <w:sz w:val="28"/>
          <w:szCs w:val="20"/>
          <w:lang w:val="en-US"/>
        </w:rPr>
        <w:t>(t, t</w:t>
      </w:r>
      <w:r w:rsidRPr="00495339">
        <w:rPr>
          <w:sz w:val="28"/>
          <w:szCs w:val="20"/>
          <w:vertAlign w:val="subscript"/>
          <w:lang w:val="en-US"/>
        </w:rPr>
        <w:t>0</w:t>
      </w:r>
      <w:r w:rsidRPr="00495339">
        <w:rPr>
          <w:sz w:val="28"/>
          <w:szCs w:val="20"/>
          <w:lang w:val="en-US"/>
        </w:rPr>
        <w:t>) = e</w:t>
      </w:r>
      <w:r w:rsidRPr="00495339">
        <w:rPr>
          <w:sz w:val="28"/>
          <w:szCs w:val="20"/>
          <w:vertAlign w:val="subscript"/>
          <w:lang w:val="en-US"/>
        </w:rPr>
        <w:t>AB</w:t>
      </w:r>
      <w:r w:rsidRPr="00495339">
        <w:rPr>
          <w:sz w:val="28"/>
          <w:szCs w:val="20"/>
          <w:lang w:val="en-US"/>
        </w:rPr>
        <w:t>(t) - e</w:t>
      </w:r>
      <w:r w:rsidRPr="00495339">
        <w:rPr>
          <w:sz w:val="28"/>
          <w:szCs w:val="20"/>
          <w:vertAlign w:val="subscript"/>
          <w:lang w:val="en-US"/>
        </w:rPr>
        <w:t>AB</w:t>
      </w:r>
      <w:r w:rsidRPr="00495339">
        <w:rPr>
          <w:sz w:val="28"/>
          <w:szCs w:val="20"/>
          <w:lang w:val="en-US"/>
        </w:rPr>
        <w:t>( t</w:t>
      </w:r>
      <w:r w:rsidRPr="00495339">
        <w:rPr>
          <w:sz w:val="28"/>
          <w:szCs w:val="20"/>
          <w:vertAlign w:val="subscript"/>
          <w:lang w:val="en-US"/>
        </w:rPr>
        <w:t xml:space="preserve">0 </w:t>
      </w:r>
      <w:r w:rsidRPr="00495339">
        <w:rPr>
          <w:sz w:val="28"/>
          <w:szCs w:val="20"/>
          <w:lang w:val="en-US"/>
        </w:rPr>
        <w:t>).</w:t>
      </w:r>
    </w:p>
    <w:p w:rsidR="00495339" w:rsidRDefault="00495339" w:rsidP="00495339">
      <w:pPr>
        <w:overflowPunct w:val="0"/>
        <w:autoSpaceDE w:val="0"/>
        <w:autoSpaceDN w:val="0"/>
        <w:adjustRightInd w:val="0"/>
        <w:ind w:firstLine="709"/>
        <w:textAlignment w:val="baseline"/>
        <w:rPr>
          <w:sz w:val="28"/>
          <w:szCs w:val="20"/>
        </w:rPr>
      </w:pPr>
      <w:r w:rsidRPr="00495339">
        <w:rPr>
          <w:sz w:val="28"/>
          <w:szCs w:val="20"/>
        </w:rPr>
        <w:t>При  равенстве  температур  обоих  спаев  результирующая  термо-ЭДС  равна  нулю.</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Термометр  состоит  из  термопары  и  подключенного  к  ней  при  помощи  соединительных  проводов  электроизмерительного  прибора. Измерение  температуры при  помощи  термопары  возможно  при  известной  температуре  ее свободного  конца. Экспериментальное  определение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xml:space="preserve">) термопары  в  зависимости  от  температуры  рабочего  конца  при  постоянном  значении  температуры  свободного  конца  </w:t>
      </w:r>
      <w:r w:rsidRPr="00495339">
        <w:rPr>
          <w:sz w:val="28"/>
          <w:szCs w:val="20"/>
          <w:lang w:val="en-US"/>
        </w:rPr>
        <w:t>t</w:t>
      </w:r>
      <w:r w:rsidRPr="00495339">
        <w:rPr>
          <w:sz w:val="28"/>
          <w:szCs w:val="20"/>
          <w:vertAlign w:val="subscript"/>
        </w:rPr>
        <w:t>0</w:t>
      </w:r>
      <w:r w:rsidRPr="00495339">
        <w:rPr>
          <w:sz w:val="28"/>
          <w:szCs w:val="20"/>
        </w:rPr>
        <w:t xml:space="preserve">  называется  градуировкой  термопары. Термо-ЭДС  термопар  промышленных  типов  невелика  и  составляет не  более 8 мв на 100</w:t>
      </w:r>
      <w:r w:rsidRPr="00495339">
        <w:rPr>
          <w:sz w:val="28"/>
          <w:szCs w:val="20"/>
          <w:vertAlign w:val="superscript"/>
        </w:rPr>
        <w:t>0</w:t>
      </w:r>
      <w:r w:rsidRPr="00495339">
        <w:rPr>
          <w:sz w:val="28"/>
          <w:szCs w:val="20"/>
        </w:rPr>
        <w:t>С  и  при  измерении  высоких  температур  не  превышает  70 мв.</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35390F" w:rsidP="00495339">
      <w:pPr>
        <w:overflowPunct w:val="0"/>
        <w:autoSpaceDE w:val="0"/>
        <w:autoSpaceDN w:val="0"/>
        <w:adjustRightInd w:val="0"/>
        <w:ind w:firstLine="709"/>
        <w:jc w:val="center"/>
        <w:textAlignment w:val="baseline"/>
        <w:rPr>
          <w:b/>
          <w:sz w:val="28"/>
          <w:szCs w:val="20"/>
        </w:rPr>
      </w:pPr>
      <w:r>
        <w:rPr>
          <w:b/>
          <w:sz w:val="28"/>
          <w:szCs w:val="20"/>
        </w:rPr>
        <w:t>Методика   эксперимента</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Градуировка  термопары  производится  измерением  термо-ЭДС  компенсационным  методом  на  температурах,  измеряемых  образцовой  термопарой. Схема  установки  для  градуировки  термопары  приведена  на  рис. 2. Она  состоит  из  муфельной  печи  1, термопары  2, регулятора  температуры  3, контрольной  лампы  4 регулятора  температуры , контактора  5 цепи  питания  печи, задатчика  6 температуры  регулятора, выключателя  7  системы  регулирования  температуры, образцовой  и  градуируемой  термопар - 8, 9, переключателя  10, потенциометра  11 типа  “ПП” 1-го  класса  точности. На  рис. 2  показаны  также: 12, 13 - ручки  потенциометра, соответственно  “Грубо“ и “Точно“, 14-  переключатель  рода  работ  потенциометра ((“И“ - измерение, “</w:t>
      </w:r>
      <w:r w:rsidRPr="00495339">
        <w:rPr>
          <w:sz w:val="28"/>
          <w:szCs w:val="20"/>
          <w:lang w:val="en-US"/>
        </w:rPr>
        <w:t>K</w:t>
      </w:r>
      <w:r w:rsidRPr="00495339">
        <w:rPr>
          <w:sz w:val="28"/>
          <w:szCs w:val="20"/>
        </w:rPr>
        <w:t>“ - контроль).</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Градуировка  термопары  должна  производится  при  постоянной  температуре  холодных  спаев, поэтому  холодные  спаи  обеих  термопар  удалены  компенсационными  проводами  от  муфельной  печи  и  помещены  в  коробку  холодных  спаев. Компенсационные  провода  применяются  либо  из таких же  материалов, что и  электроды  термопары, либо  из  эквивалентных, которые  в  паре развивают  такую  же  ЭДС, как и  электроды  термопары.</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Термо-ЭДС, развиваемая  термопарой, измеряется  компенсационным  методом  с помощью  потенциометра. Этот  метод  основан  на  компенсации  термо-ЭДС  термопары  падением  напряжения  на  известном  сопротивлении, и  суммарный  ток, протекающий  через  нулевой  прибор  в  момент  равенства  напряжений  и  термо-ЭДС равен  нулю. Электрическая  схема  измерения  компенсационным  методом  с  помощью  потенциометра  типа  “ПП“  показана  на  рис. 3.</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Default="009671DF" w:rsidP="00495339">
      <w:pPr>
        <w:overflowPunct w:val="0"/>
        <w:autoSpaceDE w:val="0"/>
        <w:autoSpaceDN w:val="0"/>
        <w:adjustRightInd w:val="0"/>
        <w:jc w:val="center"/>
        <w:textAlignment w:val="baseline"/>
        <w:rPr>
          <w:noProof/>
          <w:sz w:val="28"/>
          <w:szCs w:val="20"/>
        </w:rPr>
      </w:pPr>
      <w:r>
        <w:rPr>
          <w:noProof/>
          <w:sz w:val="28"/>
          <w:szCs w:val="20"/>
        </w:rPr>
        <w:lastRenderedPageBreak/>
        <w:drawing>
          <wp:inline distT="0" distB="0" distL="0" distR="0">
            <wp:extent cx="4932680" cy="3991610"/>
            <wp:effectExtent l="19050" t="0" r="127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19" cstate="print"/>
                    <a:srcRect/>
                    <a:stretch>
                      <a:fillRect/>
                    </a:stretch>
                  </pic:blipFill>
                  <pic:spPr bwMode="auto">
                    <a:xfrm>
                      <a:off x="0" y="0"/>
                      <a:ext cx="4932680" cy="3991610"/>
                    </a:xfrm>
                    <a:prstGeom prst="rect">
                      <a:avLst/>
                    </a:prstGeom>
                    <a:noFill/>
                    <a:ln w="9525">
                      <a:noFill/>
                      <a:miter lim="800000"/>
                      <a:headEnd/>
                      <a:tailEnd/>
                    </a:ln>
                  </pic:spPr>
                </pic:pic>
              </a:graphicData>
            </a:graphic>
          </wp:inline>
        </w:drawing>
      </w:r>
    </w:p>
    <w:p w:rsidR="009671DF" w:rsidRPr="00A96664" w:rsidRDefault="009671DF" w:rsidP="009671DF">
      <w:pPr>
        <w:tabs>
          <w:tab w:val="left" w:pos="993"/>
          <w:tab w:val="left" w:pos="5103"/>
        </w:tabs>
        <w:overflowPunct w:val="0"/>
        <w:autoSpaceDE w:val="0"/>
        <w:autoSpaceDN w:val="0"/>
        <w:adjustRightInd w:val="0"/>
        <w:jc w:val="both"/>
        <w:textAlignment w:val="baseline"/>
        <w:rPr>
          <w:sz w:val="28"/>
          <w:szCs w:val="20"/>
        </w:rPr>
      </w:pPr>
      <w:r>
        <w:rPr>
          <w:noProof/>
          <w:sz w:val="28"/>
          <w:szCs w:val="20"/>
        </w:rPr>
        <w:tab/>
        <w:t>Рис.1</w:t>
      </w:r>
      <w:r>
        <w:rPr>
          <w:noProof/>
          <w:sz w:val="28"/>
          <w:szCs w:val="20"/>
        </w:rPr>
        <w:tab/>
        <w:t>Рис.2</w:t>
      </w:r>
    </w:p>
    <w:p w:rsidR="00495339" w:rsidRPr="00A96664" w:rsidRDefault="00495339" w:rsidP="00495339">
      <w:pPr>
        <w:overflowPunct w:val="0"/>
        <w:autoSpaceDE w:val="0"/>
        <w:autoSpaceDN w:val="0"/>
        <w:adjustRightInd w:val="0"/>
        <w:jc w:val="center"/>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В  положении “</w:t>
      </w:r>
      <w:r w:rsidRPr="00495339">
        <w:rPr>
          <w:sz w:val="28"/>
          <w:szCs w:val="20"/>
          <w:lang w:val="en-US"/>
        </w:rPr>
        <w:t>K</w:t>
      </w:r>
      <w:r w:rsidRPr="00495339">
        <w:rPr>
          <w:sz w:val="28"/>
          <w:szCs w:val="20"/>
        </w:rPr>
        <w:t xml:space="preserve">“ переключателя П нормальный  элемент  “НЭ“ подключается  через  нулевой  прибор  “НП“ к  сопротивлению  </w:t>
      </w:r>
      <w:r w:rsidRPr="00495339">
        <w:rPr>
          <w:sz w:val="28"/>
          <w:szCs w:val="20"/>
          <w:lang w:val="en-US"/>
        </w:rPr>
        <w:t>R</w:t>
      </w:r>
      <w:r w:rsidRPr="00495339">
        <w:rPr>
          <w:sz w:val="28"/>
          <w:szCs w:val="20"/>
          <w:vertAlign w:val="subscript"/>
        </w:rPr>
        <w:t xml:space="preserve">НЭ . </w:t>
      </w:r>
      <w:r w:rsidRPr="00495339">
        <w:rPr>
          <w:sz w:val="28"/>
          <w:szCs w:val="20"/>
        </w:rPr>
        <w:t xml:space="preserve">Сопротивлением  </w:t>
      </w:r>
      <w:r w:rsidRPr="00495339">
        <w:rPr>
          <w:sz w:val="28"/>
          <w:szCs w:val="20"/>
          <w:lang w:val="en-US"/>
        </w:rPr>
        <w:t>R</w:t>
      </w:r>
      <w:r w:rsidRPr="00495339">
        <w:rPr>
          <w:sz w:val="28"/>
          <w:szCs w:val="20"/>
          <w:vertAlign w:val="subscript"/>
        </w:rPr>
        <w:t>В</w:t>
      </w:r>
      <w:r w:rsidRPr="00495339">
        <w:rPr>
          <w:sz w:val="28"/>
          <w:szCs w:val="20"/>
        </w:rPr>
        <w:t xml:space="preserve">  устанавливают  такую  силу  тока  через  сопротивление  </w:t>
      </w:r>
      <w:r w:rsidRPr="00495339">
        <w:rPr>
          <w:sz w:val="28"/>
          <w:szCs w:val="20"/>
          <w:lang w:val="en-US"/>
        </w:rPr>
        <w:t>R</w:t>
      </w:r>
      <w:r w:rsidRPr="00495339">
        <w:rPr>
          <w:sz w:val="28"/>
          <w:szCs w:val="20"/>
          <w:vertAlign w:val="subscript"/>
        </w:rPr>
        <w:t xml:space="preserve">НЭ </w:t>
      </w:r>
      <w:r w:rsidRPr="00495339">
        <w:rPr>
          <w:sz w:val="28"/>
          <w:szCs w:val="20"/>
        </w:rPr>
        <w:t xml:space="preserve">, чтобы  падение  напряжения  на  нем  было равно  ЭДС  нормального  элемента,  при  этом  ток  через  нулевой  прибор протекать  не  будет  и  его  стрелка  установится  в  нулевое  положение. Этим  устанавливается   калибровка  тока  через  сопротивление  </w:t>
      </w:r>
      <w:r w:rsidRPr="00495339">
        <w:rPr>
          <w:sz w:val="28"/>
          <w:szCs w:val="20"/>
          <w:lang w:val="en-US"/>
        </w:rPr>
        <w:t>R</w:t>
      </w:r>
      <w:r w:rsidRPr="00495339">
        <w:rPr>
          <w:sz w:val="28"/>
          <w:szCs w:val="20"/>
        </w:rPr>
        <w:t>, точность  которой  определяется  постоянством  ЭДС  нормального  элемента.  ЭДС  нормального  элемента  стабильна  и  известна  с  большой  точностью  (Е</w:t>
      </w:r>
      <w:r w:rsidRPr="00495339">
        <w:rPr>
          <w:sz w:val="28"/>
          <w:szCs w:val="20"/>
          <w:vertAlign w:val="subscript"/>
        </w:rPr>
        <w:t>НЭ</w:t>
      </w:r>
      <w:r w:rsidRPr="00495339">
        <w:rPr>
          <w:sz w:val="28"/>
          <w:szCs w:val="20"/>
        </w:rPr>
        <w:t xml:space="preserve"> = 1, 01850).</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При  измерении  ЭДС  термопары  переключатель  П  ставится  в  положение  “И“ и  подбирается   такое  сопротивление  </w:t>
      </w:r>
      <w:r w:rsidRPr="00495339">
        <w:rPr>
          <w:sz w:val="28"/>
          <w:szCs w:val="20"/>
          <w:lang w:val="en-US"/>
        </w:rPr>
        <w:t>R</w:t>
      </w:r>
      <w:r w:rsidRPr="00495339">
        <w:rPr>
          <w:sz w:val="28"/>
          <w:szCs w:val="20"/>
        </w:rPr>
        <w:t xml:space="preserve">, падение  напряжений  на  котором  уравновесит  термо-ЭДС. Так  как  падение    напряжения  при  постоянном  токе  зависит  только  от  величины  сопротивления, то  шкала  сопротивлений  может  быть  отградуирована  в  милливольтах. Поскольку  все  измерения  проводятся  при  отсутствии  тока  в  НП, то  на  них  не  влияет  изменение  сопротивления  цепи,  вызванного  изменением  температуры  окружающей  среды. </w:t>
      </w:r>
    </w:p>
    <w:p w:rsidR="00495339" w:rsidRDefault="009671DF" w:rsidP="00495339">
      <w:pPr>
        <w:overflowPunct w:val="0"/>
        <w:autoSpaceDE w:val="0"/>
        <w:autoSpaceDN w:val="0"/>
        <w:adjustRightInd w:val="0"/>
        <w:jc w:val="center"/>
        <w:textAlignment w:val="baseline"/>
        <w:rPr>
          <w:noProof/>
          <w:sz w:val="28"/>
          <w:szCs w:val="20"/>
        </w:rPr>
      </w:pPr>
      <w:r>
        <w:rPr>
          <w:noProof/>
          <w:sz w:val="28"/>
          <w:szCs w:val="20"/>
        </w:rPr>
        <w:lastRenderedPageBreak/>
        <w:drawing>
          <wp:inline distT="0" distB="0" distL="0" distR="0">
            <wp:extent cx="4431030" cy="2989580"/>
            <wp:effectExtent l="19050" t="0" r="762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0" cstate="print"/>
                    <a:srcRect/>
                    <a:stretch>
                      <a:fillRect/>
                    </a:stretch>
                  </pic:blipFill>
                  <pic:spPr bwMode="auto">
                    <a:xfrm>
                      <a:off x="0" y="0"/>
                      <a:ext cx="4431030" cy="2989580"/>
                    </a:xfrm>
                    <a:prstGeom prst="rect">
                      <a:avLst/>
                    </a:prstGeom>
                    <a:noFill/>
                    <a:ln w="9525">
                      <a:noFill/>
                      <a:miter lim="800000"/>
                      <a:headEnd/>
                      <a:tailEnd/>
                    </a:ln>
                  </pic:spPr>
                </pic:pic>
              </a:graphicData>
            </a:graphic>
          </wp:inline>
        </w:drawing>
      </w:r>
    </w:p>
    <w:p w:rsidR="009671DF" w:rsidRPr="00495339" w:rsidRDefault="009671DF" w:rsidP="00495339">
      <w:pPr>
        <w:overflowPunct w:val="0"/>
        <w:autoSpaceDE w:val="0"/>
        <w:autoSpaceDN w:val="0"/>
        <w:adjustRightInd w:val="0"/>
        <w:jc w:val="center"/>
        <w:textAlignment w:val="baseline"/>
        <w:rPr>
          <w:sz w:val="28"/>
          <w:szCs w:val="20"/>
        </w:rPr>
      </w:pPr>
      <w:r>
        <w:rPr>
          <w:noProof/>
          <w:sz w:val="28"/>
          <w:szCs w:val="20"/>
        </w:rPr>
        <w:t>Рис.3</w:t>
      </w:r>
    </w:p>
    <w:p w:rsidR="00495339" w:rsidRPr="00495339" w:rsidRDefault="009671DF" w:rsidP="00495339">
      <w:pPr>
        <w:overflowPunct w:val="0"/>
        <w:autoSpaceDE w:val="0"/>
        <w:autoSpaceDN w:val="0"/>
        <w:adjustRightInd w:val="0"/>
        <w:ind w:firstLine="709"/>
        <w:jc w:val="both"/>
        <w:textAlignment w:val="baseline"/>
        <w:rPr>
          <w:sz w:val="28"/>
          <w:szCs w:val="20"/>
        </w:rPr>
      </w:pPr>
      <w:r>
        <w:rPr>
          <w:sz w:val="28"/>
          <w:szCs w:val="20"/>
        </w:rPr>
        <w:t>Градуировка производитс  методо  сравнения показаний градуируемой</w:t>
      </w:r>
      <w:r w:rsidR="00495339" w:rsidRPr="00495339">
        <w:rPr>
          <w:sz w:val="28"/>
          <w:szCs w:val="20"/>
        </w:rPr>
        <w:t xml:space="preserve"> термопары с образцовой, зависимость термо-ЭДС </w:t>
      </w:r>
      <w:r>
        <w:rPr>
          <w:sz w:val="28"/>
          <w:szCs w:val="20"/>
        </w:rPr>
        <w:t xml:space="preserve">которой от температуры </w:t>
      </w:r>
      <w:r w:rsidR="00495339" w:rsidRPr="00495339">
        <w:rPr>
          <w:sz w:val="28"/>
          <w:szCs w:val="20"/>
        </w:rPr>
        <w:t>известна. По зависимости термо-ЭДС образцовой термопары строят градуировочную характеристику исследуемой термопары. Для построения градуировочной кривой необходимо определить не менее пяти точек с интервалом между ними 10...20</w:t>
      </w:r>
      <w:r w:rsidR="00495339" w:rsidRPr="00495339">
        <w:rPr>
          <w:sz w:val="28"/>
          <w:szCs w:val="20"/>
          <w:vertAlign w:val="superscript"/>
        </w:rPr>
        <w:t>0</w:t>
      </w:r>
      <w:r w:rsidR="00495339" w:rsidRPr="00495339">
        <w:rPr>
          <w:sz w:val="28"/>
          <w:szCs w:val="20"/>
          <w:lang w:val="en-US"/>
        </w:rPr>
        <w:t>C</w:t>
      </w:r>
      <w:r w:rsidR="00495339" w:rsidRPr="00495339">
        <w:rPr>
          <w:sz w:val="28"/>
          <w:szCs w:val="20"/>
        </w:rPr>
        <w:t>.</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Температура в печи ориентировочно устанавливается задатчиком регулятора температуры по шкале регулятора. Если печь была холодная, то вначале она нагревается до установленной температуры, при этом горит красная лампочка на лицевой панели регулятора. Как только печь нагреется до установленной температуры, регулятор выключит электропитание печи. Лампочка  гаснет. В  дальнейшем  регулятор  будет  </w:t>
      </w:r>
      <w:proofErr w:type="gramStart"/>
      <w:r w:rsidRPr="00495339">
        <w:rPr>
          <w:sz w:val="28"/>
          <w:szCs w:val="20"/>
        </w:rPr>
        <w:t>включать</w:t>
      </w:r>
      <w:proofErr w:type="gramEnd"/>
      <w:r w:rsidRPr="00495339">
        <w:rPr>
          <w:sz w:val="28"/>
          <w:szCs w:val="20"/>
        </w:rPr>
        <w:t xml:space="preserve">  и  выключать  печь, поддерживая  заданную  температуру  в  ней  с  точностью  </w:t>
      </w:r>
      <w:r w:rsidRPr="00495339">
        <w:rPr>
          <w:position w:val="-4"/>
          <w:sz w:val="28"/>
          <w:szCs w:val="20"/>
        </w:rPr>
        <w:object w:dxaOrig="240" w:dyaOrig="260">
          <v:shape id="_x0000_i1088" type="#_x0000_t75" style="width:12.45pt;height:12.45pt" o:ole="">
            <v:imagedata r:id="rId121" o:title=""/>
          </v:shape>
          <o:OLEObject Type="Embed" ProgID="Equation.2" ShapeID="_x0000_i1088" DrawAspect="Content" ObjectID="_1843394281" r:id="rId122"/>
        </w:object>
      </w:r>
      <w:r w:rsidRPr="00495339">
        <w:rPr>
          <w:sz w:val="28"/>
          <w:szCs w:val="20"/>
        </w:rPr>
        <w:t>5</w:t>
      </w:r>
      <w:r w:rsidRPr="00495339">
        <w:rPr>
          <w:sz w:val="28"/>
          <w:szCs w:val="20"/>
          <w:vertAlign w:val="superscript"/>
        </w:rPr>
        <w:t>0</w:t>
      </w:r>
      <w:r w:rsidRPr="00495339">
        <w:rPr>
          <w:sz w:val="28"/>
          <w:szCs w:val="20"/>
        </w:rPr>
        <w:t>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Измерение  термо-ЭДС    образцовой  и  градуируемой  термопар  необходимо производить  сразу  после  выключения  красной  лампочки  регулятора  с  минимально  возможным  интервалом  между  измерениями. Для  каждой  точки  делается  пять  замеров, которые  используются  при  статистическом   анализе  результатов  измерений. </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left="283"/>
        <w:jc w:val="center"/>
        <w:textAlignment w:val="baseline"/>
        <w:rPr>
          <w:b/>
          <w:sz w:val="28"/>
          <w:szCs w:val="20"/>
        </w:rPr>
      </w:pPr>
      <w:r w:rsidRPr="00495339">
        <w:rPr>
          <w:b/>
          <w:sz w:val="28"/>
          <w:szCs w:val="20"/>
        </w:rPr>
        <w:t>Треб</w:t>
      </w:r>
      <w:r w:rsidR="009671DF">
        <w:rPr>
          <w:b/>
          <w:sz w:val="28"/>
          <w:szCs w:val="20"/>
        </w:rPr>
        <w:t>ования техники безопасности</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1"/>
        </w:numPr>
        <w:overflowPunct w:val="0"/>
        <w:autoSpaceDE w:val="0"/>
        <w:autoSpaceDN w:val="0"/>
        <w:adjustRightInd w:val="0"/>
        <w:ind w:firstLine="709"/>
        <w:jc w:val="both"/>
        <w:textAlignment w:val="baseline"/>
        <w:rPr>
          <w:sz w:val="28"/>
          <w:szCs w:val="20"/>
        </w:rPr>
      </w:pPr>
      <w:r w:rsidRPr="00495339">
        <w:rPr>
          <w:sz w:val="28"/>
          <w:szCs w:val="20"/>
        </w:rPr>
        <w:t>Соблюдать порядок включения приборов.</w:t>
      </w:r>
    </w:p>
    <w:p w:rsidR="00495339" w:rsidRPr="00495339" w:rsidRDefault="00495339" w:rsidP="00D23E08">
      <w:pPr>
        <w:numPr>
          <w:ilvl w:val="0"/>
          <w:numId w:val="21"/>
        </w:numPr>
        <w:tabs>
          <w:tab w:val="clear" w:pos="-567"/>
          <w:tab w:val="num" w:pos="0"/>
        </w:tabs>
        <w:overflowPunct w:val="0"/>
        <w:autoSpaceDE w:val="0"/>
        <w:autoSpaceDN w:val="0"/>
        <w:adjustRightInd w:val="0"/>
        <w:ind w:left="0" w:firstLine="142"/>
        <w:jc w:val="both"/>
        <w:textAlignment w:val="baseline"/>
        <w:rPr>
          <w:sz w:val="28"/>
          <w:szCs w:val="20"/>
        </w:rPr>
      </w:pPr>
      <w:r w:rsidRPr="00495339">
        <w:rPr>
          <w:sz w:val="28"/>
          <w:szCs w:val="20"/>
        </w:rPr>
        <w:t xml:space="preserve"> В случае обнаружения </w:t>
      </w:r>
      <w:r w:rsidR="00D23E08">
        <w:rPr>
          <w:sz w:val="28"/>
          <w:szCs w:val="20"/>
        </w:rPr>
        <w:t>н</w:t>
      </w:r>
      <w:r w:rsidRPr="00495339">
        <w:rPr>
          <w:sz w:val="28"/>
          <w:szCs w:val="20"/>
        </w:rPr>
        <w:t>еисправности приборов поставить тумблеры в положение “В</w:t>
      </w:r>
      <w:r w:rsidR="00D23E08">
        <w:rPr>
          <w:sz w:val="28"/>
          <w:szCs w:val="20"/>
        </w:rPr>
        <w:t>ы</w:t>
      </w:r>
      <w:r w:rsidRPr="00495339">
        <w:rPr>
          <w:sz w:val="28"/>
          <w:szCs w:val="20"/>
        </w:rPr>
        <w:t xml:space="preserve">ключено“ и доложить преподавателю. </w:t>
      </w:r>
    </w:p>
    <w:p w:rsidR="00495339" w:rsidRPr="00495339" w:rsidRDefault="00495339" w:rsidP="00495339">
      <w:pPr>
        <w:numPr>
          <w:ilvl w:val="0"/>
          <w:numId w:val="21"/>
        </w:numPr>
        <w:overflowPunct w:val="0"/>
        <w:autoSpaceDE w:val="0"/>
        <w:autoSpaceDN w:val="0"/>
        <w:adjustRightInd w:val="0"/>
        <w:ind w:firstLine="709"/>
        <w:jc w:val="both"/>
        <w:textAlignment w:val="baseline"/>
        <w:rPr>
          <w:sz w:val="28"/>
          <w:szCs w:val="20"/>
        </w:rPr>
      </w:pPr>
      <w:r w:rsidRPr="00495339">
        <w:rPr>
          <w:sz w:val="28"/>
          <w:szCs w:val="20"/>
        </w:rPr>
        <w:t xml:space="preserve"> Не производить ремонтных работ.</w:t>
      </w:r>
    </w:p>
    <w:p w:rsidR="00495339" w:rsidRPr="00495339" w:rsidRDefault="00495339" w:rsidP="00495339">
      <w:pPr>
        <w:numPr>
          <w:ilvl w:val="0"/>
          <w:numId w:val="21"/>
        </w:numPr>
        <w:overflowPunct w:val="0"/>
        <w:autoSpaceDE w:val="0"/>
        <w:autoSpaceDN w:val="0"/>
        <w:adjustRightInd w:val="0"/>
        <w:ind w:firstLine="709"/>
        <w:jc w:val="both"/>
        <w:textAlignment w:val="baseline"/>
        <w:rPr>
          <w:sz w:val="28"/>
          <w:szCs w:val="20"/>
        </w:rPr>
      </w:pPr>
      <w:r w:rsidRPr="00495339">
        <w:rPr>
          <w:sz w:val="28"/>
          <w:szCs w:val="20"/>
        </w:rPr>
        <w:t xml:space="preserve"> Не касаться частей приборов и клемм, находящихся за стендом.</w:t>
      </w:r>
    </w:p>
    <w:p w:rsidR="00495339" w:rsidRPr="00495339" w:rsidRDefault="00D23E08" w:rsidP="00495339">
      <w:pPr>
        <w:numPr>
          <w:ilvl w:val="0"/>
          <w:numId w:val="21"/>
        </w:numPr>
        <w:overflowPunct w:val="0"/>
        <w:autoSpaceDE w:val="0"/>
        <w:autoSpaceDN w:val="0"/>
        <w:adjustRightInd w:val="0"/>
        <w:ind w:firstLine="709"/>
        <w:jc w:val="both"/>
        <w:textAlignment w:val="baseline"/>
        <w:rPr>
          <w:sz w:val="28"/>
          <w:szCs w:val="20"/>
        </w:rPr>
      </w:pPr>
      <w:r>
        <w:rPr>
          <w:sz w:val="28"/>
          <w:szCs w:val="20"/>
        </w:rPr>
        <w:t xml:space="preserve"> Убедитеся</w:t>
      </w:r>
      <w:r w:rsidR="00495339" w:rsidRPr="00495339">
        <w:rPr>
          <w:sz w:val="28"/>
          <w:szCs w:val="20"/>
        </w:rPr>
        <w:t xml:space="preserve"> в том, что имеется заземление стенда.</w:t>
      </w:r>
    </w:p>
    <w:p w:rsidR="00495339" w:rsidRPr="00495339" w:rsidRDefault="00495339" w:rsidP="00495339">
      <w:pPr>
        <w:overflowPunct w:val="0"/>
        <w:autoSpaceDE w:val="0"/>
        <w:autoSpaceDN w:val="0"/>
        <w:adjustRightInd w:val="0"/>
        <w:jc w:val="center"/>
        <w:textAlignment w:val="baseline"/>
        <w:rPr>
          <w:b/>
          <w:sz w:val="28"/>
          <w:szCs w:val="20"/>
        </w:rPr>
      </w:pPr>
      <w:r w:rsidRPr="00495339">
        <w:rPr>
          <w:sz w:val="28"/>
          <w:szCs w:val="20"/>
        </w:rPr>
        <w:br w:type="page"/>
      </w:r>
      <w:r w:rsidRPr="00495339">
        <w:rPr>
          <w:b/>
          <w:sz w:val="28"/>
          <w:szCs w:val="20"/>
        </w:rPr>
        <w:lastRenderedPageBreak/>
        <w:t>П</w:t>
      </w:r>
      <w:r w:rsidR="00D23E08">
        <w:rPr>
          <w:b/>
          <w:sz w:val="28"/>
          <w:szCs w:val="20"/>
        </w:rPr>
        <w:t>орядок проведения измерений</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Установить задатчиком температуры 6 (рис.2) регулятора 3 минимальную температуру регулирования 50</w:t>
      </w:r>
      <w:r w:rsidRPr="00495339">
        <w:rPr>
          <w:sz w:val="28"/>
          <w:szCs w:val="20"/>
          <w:vertAlign w:val="superscript"/>
        </w:rPr>
        <w:t>0</w:t>
      </w:r>
      <w:r w:rsidRPr="00495339">
        <w:rPr>
          <w:sz w:val="28"/>
          <w:szCs w:val="20"/>
        </w:rPr>
        <w:t>С в</w:t>
      </w:r>
      <w:r w:rsidR="006E7AAA">
        <w:rPr>
          <w:sz w:val="28"/>
          <w:szCs w:val="20"/>
        </w:rPr>
        <w:t xml:space="preserve"> </w:t>
      </w:r>
      <w:r w:rsidRPr="00495339">
        <w:rPr>
          <w:sz w:val="28"/>
          <w:szCs w:val="20"/>
        </w:rPr>
        <w:t xml:space="preserve">муфельной печи 1. </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Включить переключатель 7. Регулятор сработает и загорится красная лампочка, сигнализирующая о подключении нагревательного элемента печи к питанию.</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После отключения красной лампочки регулятора температуры 3, сигнализирующей о том, что заданная температура в печи достигнута, установить переключатель рода  работ потенциометра 11 в положение “И“, а переключатель 10 в положение “Тобр.” для  измерения термо-ЭДС  образцовой термопары.</w:t>
      </w:r>
    </w:p>
    <w:p w:rsidR="006E7AAA" w:rsidRDefault="00495339" w:rsidP="00495339">
      <w:pPr>
        <w:numPr>
          <w:ilvl w:val="0"/>
          <w:numId w:val="24"/>
        </w:numPr>
        <w:overflowPunct w:val="0"/>
        <w:autoSpaceDE w:val="0"/>
        <w:autoSpaceDN w:val="0"/>
        <w:adjustRightInd w:val="0"/>
        <w:ind w:firstLine="709"/>
        <w:jc w:val="both"/>
        <w:textAlignment w:val="baseline"/>
        <w:rPr>
          <w:sz w:val="28"/>
          <w:szCs w:val="20"/>
        </w:rPr>
      </w:pPr>
      <w:r w:rsidRPr="006E7AAA">
        <w:rPr>
          <w:sz w:val="28"/>
          <w:szCs w:val="20"/>
        </w:rPr>
        <w:t xml:space="preserve"> Произвести измерение термо-ЭДС образцовой термопары изменением положения ручек потенциометра “</w:t>
      </w:r>
      <w:r w:rsidR="006E7AAA" w:rsidRPr="006E7AAA">
        <w:rPr>
          <w:sz w:val="28"/>
          <w:szCs w:val="20"/>
        </w:rPr>
        <w:t>Гру</w:t>
      </w:r>
      <w:r w:rsidRPr="006E7AAA">
        <w:rPr>
          <w:sz w:val="28"/>
          <w:szCs w:val="20"/>
        </w:rPr>
        <w:t xml:space="preserve">бо“ 12 и “Точно“ 13. Снять показания со шкал ручек 12 и 13, причем, со шкалы ручки 12 </w:t>
      </w:r>
      <w:r w:rsidR="006E7AAA" w:rsidRPr="006E7AAA">
        <w:rPr>
          <w:sz w:val="28"/>
          <w:szCs w:val="20"/>
        </w:rPr>
        <w:t>“Грубо</w:t>
      </w:r>
      <w:r w:rsidRPr="006E7AAA">
        <w:rPr>
          <w:sz w:val="28"/>
          <w:szCs w:val="20"/>
        </w:rPr>
        <w:t xml:space="preserve">“ снимают мв, а со шкалы ручки 13 “Точно“ - десятые доли мв. После снятия показаний установить переключатель рода работ 10 в нейтральное </w:t>
      </w:r>
      <w:r w:rsidR="006E7AAA">
        <w:rPr>
          <w:sz w:val="28"/>
          <w:szCs w:val="20"/>
        </w:rPr>
        <w:t>положение.</w:t>
      </w:r>
    </w:p>
    <w:p w:rsidR="00495339" w:rsidRPr="006E7AAA" w:rsidRDefault="00495339" w:rsidP="00495339">
      <w:pPr>
        <w:numPr>
          <w:ilvl w:val="0"/>
          <w:numId w:val="24"/>
        </w:numPr>
        <w:overflowPunct w:val="0"/>
        <w:autoSpaceDE w:val="0"/>
        <w:autoSpaceDN w:val="0"/>
        <w:adjustRightInd w:val="0"/>
        <w:ind w:firstLine="709"/>
        <w:jc w:val="both"/>
        <w:textAlignment w:val="baseline"/>
        <w:rPr>
          <w:sz w:val="28"/>
          <w:szCs w:val="20"/>
        </w:rPr>
      </w:pPr>
      <w:r w:rsidRPr="006E7AAA">
        <w:rPr>
          <w:sz w:val="28"/>
          <w:szCs w:val="20"/>
        </w:rPr>
        <w:t xml:space="preserve"> Установить переключатель 10 в положение “Траб.“  для изменения термо-ЭДС градуируемой термопары и повторить измерение по пункту 4. </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Повторить измерения по пунктам 3</w:t>
      </w:r>
      <w:r w:rsidR="006E7AAA">
        <w:rPr>
          <w:sz w:val="28"/>
          <w:szCs w:val="20"/>
        </w:rPr>
        <w:t>-</w:t>
      </w:r>
      <w:r w:rsidRPr="00495339">
        <w:rPr>
          <w:sz w:val="28"/>
          <w:szCs w:val="20"/>
        </w:rPr>
        <w:t xml:space="preserve">5 не менее пяти раз и записать показания в таблицу </w:t>
      </w:r>
    </w:p>
    <w:p w:rsidR="00495339" w:rsidRPr="00495339" w:rsidRDefault="00495339" w:rsidP="00495339">
      <w:pPr>
        <w:overflowPunct w:val="0"/>
        <w:autoSpaceDE w:val="0"/>
        <w:autoSpaceDN w:val="0"/>
        <w:adjustRightInd w:val="0"/>
        <w:ind w:firstLine="709"/>
        <w:jc w:val="right"/>
        <w:textAlignment w:val="baseline"/>
        <w:rPr>
          <w:sz w:val="28"/>
          <w:szCs w:val="20"/>
        </w:rPr>
      </w:pPr>
      <w:r w:rsidRPr="00495339">
        <w:rPr>
          <w:sz w:val="28"/>
          <w:szCs w:val="20"/>
        </w:rPr>
        <w:t>Таблица</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1106"/>
        <w:gridCol w:w="1307"/>
        <w:gridCol w:w="1307"/>
        <w:gridCol w:w="1381"/>
        <w:gridCol w:w="1319"/>
        <w:gridCol w:w="1319"/>
      </w:tblGrid>
      <w:tr w:rsidR="00495339" w:rsidRPr="00495339" w:rsidTr="00F2595F">
        <w:trPr>
          <w:cantSplit/>
        </w:trPr>
        <w:tc>
          <w:tcPr>
            <w:tcW w:w="1080" w:type="dxa"/>
            <w:vMerge w:val="restart"/>
            <w:vAlign w:val="center"/>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w:t>
            </w:r>
          </w:p>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точки</w:t>
            </w:r>
          </w:p>
        </w:tc>
        <w:tc>
          <w:tcPr>
            <w:tcW w:w="1106" w:type="dxa"/>
            <w:vMerge w:val="restart"/>
            <w:vAlign w:val="center"/>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w:t>
            </w:r>
          </w:p>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замеров</w:t>
            </w:r>
          </w:p>
        </w:tc>
        <w:tc>
          <w:tcPr>
            <w:tcW w:w="2614" w:type="dxa"/>
            <w:gridSpan w:val="2"/>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Образцовая термопара</w:t>
            </w:r>
          </w:p>
        </w:tc>
        <w:tc>
          <w:tcPr>
            <w:tcW w:w="1381" w:type="dxa"/>
            <w:vMerge w:val="restart"/>
            <w:vAlign w:val="center"/>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Температура</w:t>
            </w:r>
          </w:p>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в печи (</w:t>
            </w:r>
            <w:r w:rsidRPr="00495339">
              <w:rPr>
                <w:sz w:val="20"/>
                <w:szCs w:val="20"/>
                <w:vertAlign w:val="superscript"/>
              </w:rPr>
              <w:t>0</w:t>
            </w:r>
            <w:r w:rsidRPr="00495339">
              <w:rPr>
                <w:sz w:val="20"/>
                <w:szCs w:val="20"/>
              </w:rPr>
              <w:t xml:space="preserve">С) </w:t>
            </w:r>
            <w:r w:rsidRPr="00495339">
              <w:rPr>
                <w:sz w:val="20"/>
                <w:szCs w:val="20"/>
                <w:lang w:val="en-US"/>
              </w:rPr>
              <w:t>t</w:t>
            </w:r>
          </w:p>
        </w:tc>
        <w:tc>
          <w:tcPr>
            <w:tcW w:w="2638" w:type="dxa"/>
            <w:gridSpan w:val="2"/>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 xml:space="preserve">Градуируемая термопара </w:t>
            </w:r>
          </w:p>
        </w:tc>
      </w:tr>
      <w:tr w:rsidR="00495339" w:rsidRPr="00495339" w:rsidTr="00F2595F">
        <w:trPr>
          <w:cantSplit/>
        </w:trPr>
        <w:tc>
          <w:tcPr>
            <w:tcW w:w="1080" w:type="dxa"/>
            <w:vMerge/>
          </w:tcPr>
          <w:p w:rsidR="00495339" w:rsidRPr="00495339" w:rsidRDefault="00495339" w:rsidP="00495339">
            <w:pPr>
              <w:overflowPunct w:val="0"/>
              <w:autoSpaceDE w:val="0"/>
              <w:autoSpaceDN w:val="0"/>
              <w:adjustRightInd w:val="0"/>
              <w:jc w:val="center"/>
              <w:textAlignment w:val="baseline"/>
              <w:rPr>
                <w:sz w:val="20"/>
                <w:szCs w:val="20"/>
              </w:rPr>
            </w:pPr>
          </w:p>
        </w:tc>
        <w:tc>
          <w:tcPr>
            <w:tcW w:w="1106" w:type="dxa"/>
            <w:vMerge/>
          </w:tcPr>
          <w:p w:rsidR="00495339" w:rsidRPr="00495339" w:rsidRDefault="00495339" w:rsidP="00495339">
            <w:pPr>
              <w:overflowPunct w:val="0"/>
              <w:autoSpaceDE w:val="0"/>
              <w:autoSpaceDN w:val="0"/>
              <w:adjustRightInd w:val="0"/>
              <w:jc w:val="center"/>
              <w:textAlignment w:val="baseline"/>
              <w:rPr>
                <w:sz w:val="20"/>
                <w:szCs w:val="20"/>
              </w:rPr>
            </w:pP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t</w:t>
            </w:r>
            <w:r w:rsidRPr="00495339">
              <w:rPr>
                <w:sz w:val="20"/>
                <w:szCs w:val="20"/>
                <w:vertAlign w:val="subscript"/>
                <w:lang w:val="en-US"/>
              </w:rPr>
              <w:t>0</w:t>
            </w:r>
            <w:r w:rsidRPr="00495339">
              <w:rPr>
                <w:sz w:val="20"/>
                <w:szCs w:val="20"/>
                <w:lang w:val="en-US"/>
              </w:rPr>
              <w:t>)</w:t>
            </w: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0)</w:t>
            </w:r>
          </w:p>
        </w:tc>
        <w:tc>
          <w:tcPr>
            <w:tcW w:w="1381" w:type="dxa"/>
            <w:vMerge/>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t</w:t>
            </w:r>
            <w:r w:rsidRPr="00495339">
              <w:rPr>
                <w:sz w:val="20"/>
                <w:szCs w:val="20"/>
                <w:vertAlign w:val="subscript"/>
                <w:lang w:val="en-US"/>
              </w:rPr>
              <w:t>0</w:t>
            </w:r>
            <w:r w:rsidRPr="00495339">
              <w:rPr>
                <w:sz w:val="20"/>
                <w:szCs w:val="20"/>
                <w:lang w:val="en-US"/>
              </w:rPr>
              <w:t>)</w:t>
            </w: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0)</w:t>
            </w:r>
          </w:p>
        </w:tc>
      </w:tr>
      <w:tr w:rsidR="00495339" w:rsidRPr="00495339" w:rsidTr="00F2595F">
        <w:tc>
          <w:tcPr>
            <w:tcW w:w="1080" w:type="dxa"/>
          </w:tcPr>
          <w:p w:rsidR="00495339" w:rsidRPr="00495339" w:rsidRDefault="00495339" w:rsidP="00495339">
            <w:pPr>
              <w:overflowPunct w:val="0"/>
              <w:autoSpaceDE w:val="0"/>
              <w:autoSpaceDN w:val="0"/>
              <w:adjustRightInd w:val="0"/>
              <w:jc w:val="center"/>
              <w:textAlignment w:val="baseline"/>
              <w:rPr>
                <w:sz w:val="20"/>
                <w:szCs w:val="20"/>
              </w:rPr>
            </w:pPr>
          </w:p>
        </w:tc>
        <w:tc>
          <w:tcPr>
            <w:tcW w:w="1106" w:type="dxa"/>
          </w:tcPr>
          <w:p w:rsidR="00495339" w:rsidRPr="00495339" w:rsidRDefault="00495339" w:rsidP="00495339">
            <w:pPr>
              <w:overflowPunct w:val="0"/>
              <w:autoSpaceDE w:val="0"/>
              <w:autoSpaceDN w:val="0"/>
              <w:adjustRightInd w:val="0"/>
              <w:jc w:val="center"/>
              <w:textAlignment w:val="baseline"/>
              <w:rPr>
                <w:sz w:val="20"/>
                <w:szCs w:val="20"/>
              </w:rPr>
            </w:pP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81"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r>
    </w:tbl>
    <w:p w:rsidR="00495339" w:rsidRPr="00495339" w:rsidRDefault="00495339" w:rsidP="00495339">
      <w:pPr>
        <w:overflowPunct w:val="0"/>
        <w:autoSpaceDE w:val="0"/>
        <w:autoSpaceDN w:val="0"/>
        <w:adjustRightInd w:val="0"/>
        <w:ind w:firstLine="709"/>
        <w:textAlignment w:val="baseline"/>
        <w:rPr>
          <w:sz w:val="28"/>
          <w:szCs w:val="20"/>
          <w:lang w:val="en-US"/>
        </w:rPr>
      </w:pP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Повторить пункты 3.</w:t>
      </w:r>
      <w:r w:rsidR="006E7AAA">
        <w:rPr>
          <w:sz w:val="28"/>
          <w:szCs w:val="20"/>
        </w:rPr>
        <w:t xml:space="preserve">- </w:t>
      </w:r>
      <w:r w:rsidRPr="00495339">
        <w:rPr>
          <w:sz w:val="28"/>
          <w:szCs w:val="20"/>
        </w:rPr>
        <w:t>6 для других точек с  интервалом 10...20</w:t>
      </w:r>
      <w:r w:rsidRPr="00495339">
        <w:rPr>
          <w:sz w:val="28"/>
          <w:szCs w:val="20"/>
          <w:vertAlign w:val="superscript"/>
        </w:rPr>
        <w:t>0</w:t>
      </w:r>
      <w:r w:rsidRPr="00495339">
        <w:rPr>
          <w:sz w:val="28"/>
          <w:szCs w:val="20"/>
          <w:lang w:val="en-US"/>
        </w:rPr>
        <w:t>C</w:t>
      </w:r>
      <w:r w:rsidRPr="00495339">
        <w:rPr>
          <w:sz w:val="28"/>
          <w:szCs w:val="20"/>
        </w:rPr>
        <w:t xml:space="preserve">. </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Выключить выключатель 7. Вывести задатчик температуры регулятора 3 в минимальное положение на шкале.</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jc w:val="center"/>
        <w:textAlignment w:val="baseline"/>
        <w:rPr>
          <w:b/>
          <w:sz w:val="28"/>
          <w:szCs w:val="20"/>
        </w:rPr>
      </w:pPr>
      <w:r w:rsidRPr="00495339">
        <w:rPr>
          <w:b/>
          <w:sz w:val="28"/>
          <w:szCs w:val="20"/>
        </w:rPr>
        <w:br w:type="page"/>
      </w:r>
      <w:r w:rsidRPr="00495339">
        <w:rPr>
          <w:b/>
          <w:sz w:val="28"/>
          <w:szCs w:val="20"/>
        </w:rPr>
        <w:lastRenderedPageBreak/>
        <w:t>Обработка результатов наблюдений</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5"/>
        </w:numPr>
        <w:overflowPunct w:val="0"/>
        <w:autoSpaceDE w:val="0"/>
        <w:autoSpaceDN w:val="0"/>
        <w:adjustRightInd w:val="0"/>
        <w:jc w:val="center"/>
        <w:textAlignment w:val="baseline"/>
        <w:rPr>
          <w:i/>
          <w:sz w:val="28"/>
          <w:szCs w:val="20"/>
        </w:rPr>
      </w:pPr>
      <w:r w:rsidRPr="00495339">
        <w:rPr>
          <w:i/>
          <w:sz w:val="28"/>
          <w:szCs w:val="20"/>
        </w:rPr>
        <w:t>Учет  поправки  н</w:t>
      </w:r>
      <w:r w:rsidR="00736953">
        <w:rPr>
          <w:i/>
          <w:sz w:val="28"/>
          <w:szCs w:val="20"/>
        </w:rPr>
        <w:t>а  температуру  холодных  спаев</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Для определения истинной температуры в печи необходимо учитывать поправку на температуру холодных спаев </w:t>
      </w:r>
      <w:r w:rsidRPr="00495339">
        <w:rPr>
          <w:sz w:val="28"/>
          <w:szCs w:val="20"/>
          <w:lang w:val="en-US"/>
        </w:rPr>
        <w:t>t</w:t>
      </w:r>
      <w:r w:rsidRPr="00495339">
        <w:rPr>
          <w:sz w:val="28"/>
          <w:szCs w:val="20"/>
          <w:vertAlign w:val="subscript"/>
        </w:rPr>
        <w:t>0</w:t>
      </w:r>
      <w:r w:rsidRPr="00495339">
        <w:rPr>
          <w:sz w:val="28"/>
          <w:szCs w:val="20"/>
        </w:rPr>
        <w:t xml:space="preserve">, не равную 0 </w:t>
      </w:r>
      <w:r w:rsidRPr="00495339">
        <w:rPr>
          <w:sz w:val="28"/>
          <w:szCs w:val="20"/>
          <w:vertAlign w:val="superscript"/>
        </w:rPr>
        <w:t>0</w:t>
      </w:r>
      <w:r w:rsidRPr="00495339">
        <w:rPr>
          <w:sz w:val="28"/>
          <w:szCs w:val="20"/>
        </w:rPr>
        <w:t xml:space="preserve">С. В данном  эксперименте </w:t>
      </w:r>
      <w:r w:rsidRPr="00495339">
        <w:rPr>
          <w:sz w:val="28"/>
          <w:szCs w:val="20"/>
          <w:lang w:val="en-US"/>
        </w:rPr>
        <w:t>t</w:t>
      </w:r>
      <w:r w:rsidRPr="00495339">
        <w:rPr>
          <w:sz w:val="28"/>
          <w:szCs w:val="20"/>
          <w:vertAlign w:val="subscript"/>
        </w:rPr>
        <w:t>0</w:t>
      </w:r>
      <w:r w:rsidRPr="00495339">
        <w:rPr>
          <w:sz w:val="28"/>
          <w:szCs w:val="20"/>
        </w:rPr>
        <w:t xml:space="preserve"> - это температура в помещении. </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Поправка учитывается по формуле:</w:t>
      </w:r>
    </w:p>
    <w:p w:rsidR="00495339" w:rsidRPr="00495339" w:rsidRDefault="00495339" w:rsidP="00495339">
      <w:pPr>
        <w:overflowPunct w:val="0"/>
        <w:autoSpaceDE w:val="0"/>
        <w:autoSpaceDN w:val="0"/>
        <w:adjustRightInd w:val="0"/>
        <w:ind w:firstLine="709"/>
        <w:jc w:val="center"/>
        <w:textAlignment w:val="baseline"/>
        <w:rPr>
          <w:sz w:val="28"/>
          <w:szCs w:val="20"/>
        </w:rPr>
      </w:pPr>
      <w:r w:rsidRPr="00495339">
        <w:rPr>
          <w:sz w:val="28"/>
          <w:szCs w:val="20"/>
        </w:rPr>
        <w:t>Е(</w:t>
      </w:r>
      <w:r w:rsidRPr="00495339">
        <w:rPr>
          <w:sz w:val="28"/>
          <w:szCs w:val="20"/>
          <w:lang w:val="en-US"/>
        </w:rPr>
        <w:t>t</w:t>
      </w:r>
      <w:r w:rsidRPr="00495339">
        <w:rPr>
          <w:sz w:val="28"/>
          <w:szCs w:val="20"/>
        </w:rPr>
        <w:t xml:space="preserve">, 0) = </w:t>
      </w:r>
      <w:r w:rsidRPr="00495339">
        <w:rPr>
          <w:sz w:val="28"/>
          <w:szCs w:val="20"/>
          <w:lang w:val="en-US"/>
        </w:rPr>
        <w:t>E</w:t>
      </w:r>
      <w:r w:rsidRPr="00495339">
        <w:rPr>
          <w:sz w:val="28"/>
          <w:szCs w:val="20"/>
        </w:rPr>
        <w:t xml:space="preserve"> (</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xml:space="preserve">) + </w:t>
      </w:r>
      <w:r w:rsidRPr="00495339">
        <w:rPr>
          <w:sz w:val="28"/>
          <w:szCs w:val="20"/>
          <w:lang w:val="en-US"/>
        </w:rPr>
        <w:t>E</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0),</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где </w:t>
      </w: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 0) - термо-ЭДС, развиваемая термопарой при температуре горячего спая </w:t>
      </w:r>
      <w:r w:rsidRPr="00495339">
        <w:rPr>
          <w:sz w:val="28"/>
          <w:szCs w:val="20"/>
          <w:lang w:val="en-US"/>
        </w:rPr>
        <w:t>t</w:t>
      </w:r>
      <w:r w:rsidRPr="00495339">
        <w:rPr>
          <w:sz w:val="28"/>
          <w:szCs w:val="20"/>
        </w:rPr>
        <w:t xml:space="preserve">, а холодного  -  0 </w:t>
      </w:r>
      <w:r w:rsidRPr="00495339">
        <w:rPr>
          <w:sz w:val="28"/>
          <w:szCs w:val="20"/>
          <w:vertAlign w:val="superscript"/>
        </w:rPr>
        <w:t>0</w:t>
      </w:r>
      <w:r w:rsidRPr="00495339">
        <w:rPr>
          <w:sz w:val="28"/>
          <w:szCs w:val="20"/>
        </w:rPr>
        <w:t>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 измеряемая потенциометром термо-ЭДС;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lang w:val="en-US"/>
        </w:rPr>
        <w:t>E</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xml:space="preserve">, 0) - поправка - термо-ЭДС, развиваемая термопарой при температуре горячего спая </w:t>
      </w:r>
      <w:r w:rsidRPr="00495339">
        <w:rPr>
          <w:sz w:val="28"/>
          <w:szCs w:val="20"/>
          <w:lang w:val="en-US"/>
        </w:rPr>
        <w:t>t</w:t>
      </w:r>
      <w:r w:rsidRPr="00495339">
        <w:rPr>
          <w:sz w:val="28"/>
          <w:szCs w:val="20"/>
          <w:vertAlign w:val="subscript"/>
        </w:rPr>
        <w:t>0</w:t>
      </w:r>
      <w:r w:rsidRPr="00495339">
        <w:rPr>
          <w:sz w:val="28"/>
          <w:szCs w:val="20"/>
        </w:rPr>
        <w:t xml:space="preserve">, а холодного – 0 </w:t>
      </w:r>
      <w:r w:rsidRPr="00495339">
        <w:rPr>
          <w:sz w:val="28"/>
          <w:szCs w:val="20"/>
          <w:vertAlign w:val="superscript"/>
        </w:rPr>
        <w:t>0</w:t>
      </w:r>
      <w:r w:rsidRPr="00495339">
        <w:rPr>
          <w:sz w:val="28"/>
          <w:szCs w:val="20"/>
        </w:rPr>
        <w:t>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Так как рабочая и образцовая термопары изготовлены из одинаковых материалов, то величина </w:t>
      </w:r>
      <w:r w:rsidRPr="00495339">
        <w:rPr>
          <w:sz w:val="28"/>
          <w:szCs w:val="20"/>
          <w:lang w:val="en-US"/>
        </w:rPr>
        <w:t>E</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,0) в зависимости от температуры в помещении (</w:t>
      </w:r>
      <w:r w:rsidRPr="00495339">
        <w:rPr>
          <w:sz w:val="28"/>
          <w:szCs w:val="20"/>
          <w:lang w:val="en-US"/>
        </w:rPr>
        <w:t>t</w:t>
      </w:r>
      <w:r w:rsidRPr="00495339">
        <w:rPr>
          <w:sz w:val="28"/>
          <w:szCs w:val="20"/>
          <w:vertAlign w:val="subscript"/>
        </w:rPr>
        <w:t>0</w:t>
      </w:r>
      <w:r w:rsidRPr="00495339">
        <w:rPr>
          <w:sz w:val="28"/>
          <w:szCs w:val="20"/>
        </w:rPr>
        <w:t xml:space="preserve">) в обоих случаях берется из градуировочной таблицы для образцовой термопары. Температура в печи определяется по градуировочной таблице образцовой термопары по найденным значениям </w:t>
      </w: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,0) образцовой термопары. По результатам наблюдений строится характеристика </w:t>
      </w: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 0) = </w:t>
      </w:r>
      <w:r w:rsidRPr="00495339">
        <w:rPr>
          <w:sz w:val="28"/>
          <w:szCs w:val="20"/>
          <w:lang w:val="en-US"/>
        </w:rPr>
        <w:t>f</w:t>
      </w:r>
      <w:r w:rsidRPr="00495339">
        <w:rPr>
          <w:sz w:val="28"/>
          <w:szCs w:val="20"/>
        </w:rPr>
        <w:t>(</w:t>
      </w:r>
      <w:r w:rsidRPr="00495339">
        <w:rPr>
          <w:sz w:val="28"/>
          <w:szCs w:val="20"/>
          <w:lang w:val="en-US"/>
        </w:rPr>
        <w:t>t</w:t>
      </w:r>
      <w:r w:rsidRPr="00495339">
        <w:rPr>
          <w:sz w:val="28"/>
          <w:szCs w:val="20"/>
        </w:rPr>
        <w:t>) для рабочей термопары.</w:t>
      </w:r>
    </w:p>
    <w:p w:rsidR="00495339" w:rsidRPr="00495339" w:rsidRDefault="00495339" w:rsidP="00495339">
      <w:pPr>
        <w:overflowPunct w:val="0"/>
        <w:autoSpaceDE w:val="0"/>
        <w:autoSpaceDN w:val="0"/>
        <w:adjustRightInd w:val="0"/>
        <w:textAlignment w:val="baseline"/>
        <w:rPr>
          <w:sz w:val="28"/>
          <w:szCs w:val="20"/>
        </w:rPr>
      </w:pPr>
    </w:p>
    <w:p w:rsidR="00495339" w:rsidRPr="00495339" w:rsidRDefault="00495339" w:rsidP="00495339">
      <w:pPr>
        <w:numPr>
          <w:ilvl w:val="0"/>
          <w:numId w:val="25"/>
        </w:numPr>
        <w:overflowPunct w:val="0"/>
        <w:autoSpaceDE w:val="0"/>
        <w:autoSpaceDN w:val="0"/>
        <w:adjustRightInd w:val="0"/>
        <w:textAlignment w:val="baseline"/>
        <w:rPr>
          <w:i/>
          <w:sz w:val="28"/>
          <w:szCs w:val="20"/>
        </w:rPr>
      </w:pPr>
      <w:r w:rsidRPr="00495339">
        <w:rPr>
          <w:i/>
          <w:sz w:val="28"/>
          <w:szCs w:val="20"/>
        </w:rPr>
        <w:t xml:space="preserve">Статистический   анализ  и  </w:t>
      </w:r>
      <w:r w:rsidR="00927F4F">
        <w:rPr>
          <w:i/>
          <w:sz w:val="28"/>
          <w:szCs w:val="20"/>
        </w:rPr>
        <w:t>оценка  погрешностей  измерения</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Из-за неизбежных погрешностей измерения результаты наблюдений одной и той же величины отличаются между собой. Точность измерений при наличии рассеяния величин оценивают с помощью вероятностных (статистических) характеристик. Статистический анализ результатов измерения с целью определения математических ожиданий и доверительных погрешностей результатов измерений произвести согласно методике изложенной в руководстве к лабораторной работе </w:t>
      </w:r>
      <w:r w:rsidR="00184A19">
        <w:rPr>
          <w:sz w:val="28"/>
          <w:szCs w:val="20"/>
        </w:rPr>
        <w:t>№ 1</w:t>
      </w:r>
      <w:r w:rsidRPr="00495339">
        <w:rPr>
          <w:sz w:val="28"/>
          <w:szCs w:val="20"/>
        </w:rPr>
        <w:t xml:space="preserve">. При определении доверительной погрешности задаться доверительной вероятностью (надежностью) </w:t>
      </w:r>
      <w:r w:rsidR="00184A19" w:rsidRPr="00184A19">
        <w:rPr>
          <w:position w:val="-10"/>
          <w:sz w:val="28"/>
          <w:szCs w:val="20"/>
        </w:rPr>
        <w:object w:dxaOrig="940" w:dyaOrig="320">
          <v:shape id="_x0000_i1089" type="#_x0000_t75" style="width:46.4pt;height:15.9pt" o:ole="">
            <v:imagedata r:id="rId123" o:title=""/>
          </v:shape>
          <o:OLEObject Type="Embed" ProgID="Equation.3" ShapeID="_x0000_i1089" DrawAspect="Content" ObjectID="_1843394282" r:id="rId124"/>
        </w:object>
      </w:r>
    </w:p>
    <w:p w:rsidR="00495339" w:rsidRPr="00495339" w:rsidRDefault="00495339" w:rsidP="00495339">
      <w:pPr>
        <w:overflowPunct w:val="0"/>
        <w:autoSpaceDE w:val="0"/>
        <w:autoSpaceDN w:val="0"/>
        <w:adjustRightInd w:val="0"/>
        <w:ind w:firstLine="709"/>
        <w:jc w:val="center"/>
        <w:textAlignment w:val="baseline"/>
        <w:rPr>
          <w:b/>
          <w:sz w:val="28"/>
          <w:szCs w:val="20"/>
        </w:rPr>
      </w:pPr>
      <w:r w:rsidRPr="00495339">
        <w:rPr>
          <w:b/>
          <w:sz w:val="28"/>
          <w:szCs w:val="20"/>
        </w:rPr>
        <w:t xml:space="preserve">Содержание и оформление отчета о </w:t>
      </w:r>
      <w:r w:rsidR="00184A19">
        <w:rPr>
          <w:b/>
          <w:sz w:val="28"/>
          <w:szCs w:val="20"/>
        </w:rPr>
        <w:t>работе</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textAlignment w:val="baseline"/>
        <w:rPr>
          <w:sz w:val="28"/>
          <w:szCs w:val="20"/>
        </w:rPr>
      </w:pPr>
      <w:r w:rsidRPr="00495339">
        <w:rPr>
          <w:sz w:val="28"/>
          <w:szCs w:val="20"/>
        </w:rPr>
        <w:t xml:space="preserve">Отчет  должен  включать: </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Название  лабораторной  работы,</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Формулировку  цели  работы,</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Схему  лабораторной  установки  (рис. 2),</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Результаты  исследований  в  виде  таблицы,</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 xml:space="preserve">Статистическую  обработку  результатов  наблюдений, </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Градуировочный  график,</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Оценку  погрешностей  измерений.</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center"/>
        <w:textAlignment w:val="baseline"/>
        <w:rPr>
          <w:b/>
          <w:sz w:val="28"/>
          <w:szCs w:val="20"/>
        </w:rPr>
      </w:pPr>
      <w:r w:rsidRPr="00495339">
        <w:rPr>
          <w:b/>
          <w:sz w:val="28"/>
          <w:szCs w:val="20"/>
        </w:rPr>
        <w:lastRenderedPageBreak/>
        <w:t>Вопросы для</w:t>
      </w:r>
      <w:r w:rsidR="00184A19">
        <w:rPr>
          <w:b/>
          <w:sz w:val="28"/>
          <w:szCs w:val="20"/>
        </w:rPr>
        <w:t xml:space="preserve"> самопроверки</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 возникает термо-ЭДС?</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Какова чувствительность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Что такое градуировка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В чем сущность компенсационного метода измерений?</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w:t>
      </w:r>
      <w:r w:rsidR="00930F5B">
        <w:rPr>
          <w:sz w:val="28"/>
          <w:szCs w:val="20"/>
        </w:rPr>
        <w:t xml:space="preserve"> </w:t>
      </w:r>
      <w:r w:rsidRPr="00495339">
        <w:rPr>
          <w:sz w:val="28"/>
          <w:szCs w:val="20"/>
        </w:rPr>
        <w:t xml:space="preserve">определить истинную </w:t>
      </w:r>
      <w:r w:rsidR="00930F5B">
        <w:rPr>
          <w:sz w:val="28"/>
          <w:szCs w:val="20"/>
        </w:rPr>
        <w:t>т</w:t>
      </w:r>
      <w:r w:rsidRPr="00495339">
        <w:rPr>
          <w:sz w:val="28"/>
          <w:szCs w:val="20"/>
        </w:rPr>
        <w:t>емпературу в печи?</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 учитывать изменение температуры холодных спаев?</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Какова методика градуировки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Из каких материалов изготовляют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Чем  отличаются характеристики термопар марок ТХК, ТХА и ТПП?</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keepNext/>
        <w:overflowPunct w:val="0"/>
        <w:autoSpaceDE w:val="0"/>
        <w:autoSpaceDN w:val="0"/>
        <w:adjustRightInd w:val="0"/>
        <w:ind w:left="170"/>
        <w:jc w:val="center"/>
        <w:textAlignment w:val="baseline"/>
        <w:outlineLvl w:val="1"/>
        <w:rPr>
          <w:b/>
          <w:sz w:val="28"/>
          <w:szCs w:val="20"/>
        </w:rPr>
      </w:pPr>
      <w:r w:rsidRPr="00495339">
        <w:rPr>
          <w:b/>
          <w:sz w:val="28"/>
          <w:szCs w:val="20"/>
        </w:rPr>
        <w:t>Время, отведенное на лабораторную работу</w:t>
      </w:r>
    </w:p>
    <w:p w:rsidR="00495339" w:rsidRPr="00495339" w:rsidRDefault="00495339" w:rsidP="00495339">
      <w:pPr>
        <w:overflowPunct w:val="0"/>
        <w:autoSpaceDE w:val="0"/>
        <w:autoSpaceDN w:val="0"/>
        <w:adjustRightInd w:val="0"/>
        <w:textAlignment w:val="baseline"/>
        <w:rPr>
          <w:sz w:val="20"/>
          <w:szCs w:val="20"/>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8"/>
        <w:gridCol w:w="3779"/>
      </w:tblGrid>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Подготовка к работе</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0,</w:t>
            </w:r>
            <w:r w:rsidRPr="00495339">
              <w:rPr>
                <w:sz w:val="28"/>
                <w:szCs w:val="20"/>
                <w:lang w:val="en-US"/>
              </w:rPr>
              <w:t>5</w:t>
            </w:r>
            <w:r w:rsidRPr="00495339">
              <w:rPr>
                <w:sz w:val="28"/>
                <w:szCs w:val="20"/>
              </w:rPr>
              <w:t xml:space="preserve"> акад. часа</w:t>
            </w:r>
          </w:p>
        </w:tc>
      </w:tr>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Выполнение работы</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1,0 акад. час</w:t>
            </w:r>
          </w:p>
        </w:tc>
      </w:tr>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Обработка результатов эксперимента и оформление отчетов</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0,5 акад. часа</w:t>
            </w:r>
          </w:p>
        </w:tc>
      </w:tr>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Отчет по лабораторной работе</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0,5 акад. часа</w:t>
            </w:r>
          </w:p>
        </w:tc>
      </w:tr>
    </w:tbl>
    <w:p w:rsidR="00495339" w:rsidRPr="00495339" w:rsidRDefault="00495339" w:rsidP="00495339">
      <w:pPr>
        <w:overflowPunct w:val="0"/>
        <w:autoSpaceDE w:val="0"/>
        <w:autoSpaceDN w:val="0"/>
        <w:adjustRightInd w:val="0"/>
        <w:ind w:firstLine="709"/>
        <w:textAlignment w:val="baseline"/>
        <w:rPr>
          <w:sz w:val="28"/>
          <w:szCs w:val="20"/>
        </w:rPr>
      </w:pPr>
    </w:p>
    <w:p w:rsidR="00495339" w:rsidRDefault="00495339">
      <w:pPr>
        <w:rPr>
          <w:sz w:val="28"/>
        </w:rPr>
      </w:pPr>
      <w:r>
        <w:rPr>
          <w:sz w:val="28"/>
        </w:rPr>
        <w:br w:type="page"/>
      </w:r>
    </w:p>
    <w:p w:rsidR="00F32429" w:rsidRPr="00F32429" w:rsidRDefault="00F32429" w:rsidP="00F32429">
      <w:pPr>
        <w:ind w:firstLine="567"/>
        <w:jc w:val="center"/>
        <w:rPr>
          <w:color w:val="000000"/>
          <w:sz w:val="28"/>
          <w:szCs w:val="28"/>
        </w:rPr>
      </w:pPr>
      <w:r w:rsidRPr="00F32429">
        <w:rPr>
          <w:color w:val="000000"/>
          <w:sz w:val="28"/>
          <w:szCs w:val="28"/>
        </w:rPr>
        <w:lastRenderedPageBreak/>
        <w:t>Лабораторная работа 5</w:t>
      </w:r>
    </w:p>
    <w:p w:rsidR="00F32429" w:rsidRPr="00F32429" w:rsidRDefault="00F32429" w:rsidP="00F32429">
      <w:pPr>
        <w:widowControl w:val="0"/>
        <w:autoSpaceDE w:val="0"/>
        <w:autoSpaceDN w:val="0"/>
        <w:adjustRightInd w:val="0"/>
        <w:ind w:firstLine="567"/>
        <w:jc w:val="center"/>
        <w:rPr>
          <w:color w:val="000000"/>
          <w:sz w:val="28"/>
          <w:szCs w:val="28"/>
        </w:rPr>
      </w:pPr>
    </w:p>
    <w:p w:rsidR="00F32429" w:rsidRPr="00F32429" w:rsidRDefault="00F32429" w:rsidP="00F32429">
      <w:pPr>
        <w:widowControl w:val="0"/>
        <w:shd w:val="clear" w:color="auto" w:fill="FFFFFF"/>
        <w:autoSpaceDE w:val="0"/>
        <w:autoSpaceDN w:val="0"/>
        <w:adjustRightInd w:val="0"/>
        <w:ind w:firstLine="720"/>
        <w:jc w:val="center"/>
        <w:rPr>
          <w:b/>
          <w:sz w:val="28"/>
          <w:szCs w:val="28"/>
        </w:rPr>
      </w:pPr>
      <w:r w:rsidRPr="00F32429">
        <w:rPr>
          <w:b/>
          <w:sz w:val="28"/>
          <w:szCs w:val="28"/>
        </w:rPr>
        <w:t>ИССЛЕДОВАНИЕ ИНДУКТИВНОГО ПРЕОБРАЗОВАТЕЛЯ</w:t>
      </w:r>
    </w:p>
    <w:p w:rsidR="00F32429" w:rsidRPr="00F32429" w:rsidRDefault="00F32429" w:rsidP="00F32429">
      <w:pPr>
        <w:widowControl w:val="0"/>
        <w:shd w:val="clear" w:color="auto" w:fill="FFFFFF"/>
        <w:autoSpaceDE w:val="0"/>
        <w:autoSpaceDN w:val="0"/>
        <w:adjustRightInd w:val="0"/>
        <w:jc w:val="both"/>
        <w:rPr>
          <w:sz w:val="28"/>
          <w:szCs w:val="28"/>
        </w:rPr>
      </w:pPr>
    </w:p>
    <w:p w:rsidR="00F32429" w:rsidRPr="00F32429" w:rsidRDefault="00F32429" w:rsidP="00F32429">
      <w:pPr>
        <w:widowControl w:val="0"/>
        <w:shd w:val="clear" w:color="auto" w:fill="FFFFFF"/>
        <w:autoSpaceDE w:val="0"/>
        <w:autoSpaceDN w:val="0"/>
        <w:adjustRightInd w:val="0"/>
        <w:jc w:val="both"/>
        <w:rPr>
          <w:sz w:val="28"/>
          <w:szCs w:val="28"/>
        </w:rPr>
      </w:pPr>
      <w:r w:rsidRPr="00F32429">
        <w:rPr>
          <w:b/>
          <w:sz w:val="28"/>
          <w:szCs w:val="28"/>
        </w:rPr>
        <w:t>Цель работы</w:t>
      </w:r>
      <w:r w:rsidRPr="00F32429">
        <w:rPr>
          <w:sz w:val="28"/>
          <w:szCs w:val="28"/>
        </w:rPr>
        <w:t>: изучить принцип работы, конструкцию и исследовать характеристики индуктивного преобразователя.</w:t>
      </w:r>
    </w:p>
    <w:p w:rsidR="00F32429" w:rsidRPr="00F32429" w:rsidRDefault="00F32429" w:rsidP="00F32429">
      <w:pPr>
        <w:widowControl w:val="0"/>
        <w:shd w:val="clear" w:color="auto" w:fill="FFFFFF"/>
        <w:autoSpaceDE w:val="0"/>
        <w:autoSpaceDN w:val="0"/>
        <w:adjustRightInd w:val="0"/>
        <w:ind w:firstLine="720"/>
        <w:jc w:val="center"/>
        <w:rPr>
          <w:b/>
          <w:sz w:val="28"/>
          <w:szCs w:val="28"/>
        </w:rPr>
      </w:pPr>
    </w:p>
    <w:p w:rsidR="00F32429" w:rsidRPr="00F32429" w:rsidRDefault="00F32429" w:rsidP="00F32429">
      <w:pPr>
        <w:widowControl w:val="0"/>
        <w:shd w:val="clear" w:color="auto" w:fill="FFFFFF"/>
        <w:autoSpaceDE w:val="0"/>
        <w:autoSpaceDN w:val="0"/>
        <w:adjustRightInd w:val="0"/>
        <w:ind w:firstLine="720"/>
        <w:jc w:val="center"/>
        <w:rPr>
          <w:b/>
          <w:sz w:val="28"/>
          <w:szCs w:val="28"/>
        </w:rPr>
      </w:pPr>
      <w:r w:rsidRPr="00F32429">
        <w:rPr>
          <w:b/>
          <w:sz w:val="28"/>
          <w:szCs w:val="28"/>
        </w:rPr>
        <w:t>ОСНОВНЫЕ ПОНЯТИЯ</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Pr="00F32429" w:rsidRDefault="00F32429" w:rsidP="00F32429">
      <w:pPr>
        <w:widowControl w:val="0"/>
        <w:shd w:val="clear" w:color="auto" w:fill="FFFFFF"/>
        <w:autoSpaceDE w:val="0"/>
        <w:autoSpaceDN w:val="0"/>
        <w:adjustRightInd w:val="0"/>
        <w:ind w:firstLine="720"/>
        <w:jc w:val="both"/>
        <w:rPr>
          <w:i/>
          <w:sz w:val="28"/>
          <w:szCs w:val="28"/>
        </w:rPr>
      </w:pPr>
      <w:r w:rsidRPr="00F32429">
        <w:rPr>
          <w:i/>
          <w:sz w:val="28"/>
          <w:szCs w:val="28"/>
        </w:rPr>
        <w:t xml:space="preserve"> Назначение и основные типы индуктивных преобразователей</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Индуктивный преобразователь в приборах технологического контроля параметров химических процессов применяется для преобразования сигнала в виде перемещения подвижной части чувствительного элемента датчика в электрический сигнал. На рис. 1 показана принципиальная схема датчика давления, в котором под действием давления Р прогибается мембрана 1, что вызывает изменение воздушного зазора между подвижным 2, и неподвижным 3 сердечниками преобразователя.</w:t>
      </w:r>
    </w:p>
    <w:p w:rsidR="002555EB" w:rsidRPr="00F32429" w:rsidRDefault="002555EB" w:rsidP="00F32429">
      <w:pPr>
        <w:widowControl w:val="0"/>
        <w:shd w:val="clear" w:color="auto" w:fill="FFFFFF"/>
        <w:autoSpaceDE w:val="0"/>
        <w:autoSpaceDN w:val="0"/>
        <w:adjustRightInd w:val="0"/>
        <w:jc w:val="center"/>
        <w:rPr>
          <w:sz w:val="28"/>
          <w:szCs w:val="28"/>
        </w:rPr>
      </w:pPr>
      <w:r>
        <w:rPr>
          <w:noProof/>
          <w:sz w:val="28"/>
          <w:szCs w:val="28"/>
        </w:rPr>
        <w:drawing>
          <wp:inline distT="0" distB="0" distL="0" distR="0">
            <wp:extent cx="4554220" cy="1705610"/>
            <wp:effectExtent l="1905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5" cstate="print"/>
                    <a:srcRect/>
                    <a:stretch>
                      <a:fillRect/>
                    </a:stretch>
                  </pic:blipFill>
                  <pic:spPr bwMode="auto">
                    <a:xfrm>
                      <a:off x="0" y="0"/>
                      <a:ext cx="4554220" cy="1705610"/>
                    </a:xfrm>
                    <a:prstGeom prst="rect">
                      <a:avLst/>
                    </a:prstGeom>
                    <a:noFill/>
                    <a:ln w="9525">
                      <a:noFill/>
                      <a:miter lim="800000"/>
                      <a:headEnd/>
                      <a:tailEnd/>
                    </a:ln>
                  </pic:spPr>
                </pic:pic>
              </a:graphicData>
            </a:graphic>
          </wp:inline>
        </w:drawing>
      </w:r>
    </w:p>
    <w:p w:rsidR="00F32429" w:rsidRPr="00F32429" w:rsidRDefault="00F32429" w:rsidP="002555EB">
      <w:pPr>
        <w:widowControl w:val="0"/>
        <w:shd w:val="clear" w:color="auto" w:fill="FFFFFF"/>
        <w:tabs>
          <w:tab w:val="left" w:pos="2835"/>
          <w:tab w:val="left" w:pos="6804"/>
        </w:tabs>
        <w:autoSpaceDE w:val="0"/>
        <w:autoSpaceDN w:val="0"/>
        <w:adjustRightInd w:val="0"/>
        <w:ind w:firstLine="720"/>
        <w:jc w:val="both"/>
      </w:pPr>
      <w:r w:rsidRPr="00F32429">
        <w:tab/>
        <w:t>Рис. 1</w:t>
      </w:r>
      <w:r w:rsidRPr="00F32429">
        <w:tab/>
        <w:t>Рис. 2</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Рабочее перемещение в преобразователе подобного типа выбирается </w:t>
      </w:r>
      <w:r w:rsidRPr="00F32429">
        <w:rPr>
          <w:iCs/>
          <w:sz w:val="28"/>
          <w:szCs w:val="28"/>
        </w:rPr>
        <w:t xml:space="preserve">в </w:t>
      </w:r>
      <w:r w:rsidRPr="00F32429">
        <w:rPr>
          <w:sz w:val="28"/>
          <w:szCs w:val="28"/>
        </w:rPr>
        <w:t>пределах 0,01...1 мм.</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pacing w:val="-6"/>
          <w:sz w:val="28"/>
          <w:szCs w:val="28"/>
        </w:rPr>
        <w:t>На рис. 2 показана схема преобразователя для перемещении 0,1...100 мм.</w:t>
      </w:r>
      <w:r w:rsidRPr="00F32429">
        <w:rPr>
          <w:sz w:val="28"/>
          <w:szCs w:val="28"/>
        </w:rPr>
        <w:t xml:space="preserve"> Он представляет собой катушку 1, внутри  которой помещен сердечник 2. В обоих преобразователях перемещение сердечника вызывает изменение индуктивности катушки.</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Одним из основных достоинств индуктивных преобразователей является возможность получения большой мощности выходного сигнала, что позволяет пользоваться сравнительно малочувствительным указателем на выходе измерительной цепи. В рабочей части характеристика преобразователя близка к линейной.</w:t>
      </w:r>
    </w:p>
    <w:p w:rsidR="00F32429" w:rsidRPr="00F32429" w:rsidRDefault="00F32429" w:rsidP="00F32429">
      <w:pPr>
        <w:widowControl w:val="0"/>
        <w:shd w:val="clear" w:color="auto" w:fill="FFFFFF"/>
        <w:autoSpaceDE w:val="0"/>
        <w:autoSpaceDN w:val="0"/>
        <w:adjustRightInd w:val="0"/>
        <w:jc w:val="center"/>
        <w:rPr>
          <w:i/>
          <w:sz w:val="28"/>
          <w:szCs w:val="28"/>
        </w:rPr>
      </w:pPr>
    </w:p>
    <w:p w:rsidR="00F32429" w:rsidRPr="00F32429" w:rsidRDefault="00F32429" w:rsidP="00F32429">
      <w:pPr>
        <w:widowControl w:val="0"/>
        <w:shd w:val="clear" w:color="auto" w:fill="FFFFFF"/>
        <w:autoSpaceDE w:val="0"/>
        <w:autoSpaceDN w:val="0"/>
        <w:adjustRightInd w:val="0"/>
        <w:jc w:val="center"/>
        <w:rPr>
          <w:i/>
          <w:sz w:val="28"/>
          <w:szCs w:val="28"/>
        </w:rPr>
      </w:pPr>
      <w:r w:rsidRPr="00F32429">
        <w:rPr>
          <w:i/>
          <w:sz w:val="28"/>
          <w:szCs w:val="28"/>
        </w:rPr>
        <w:t xml:space="preserve"> Основные соотношения, характеризующие работу </w:t>
      </w:r>
    </w:p>
    <w:p w:rsidR="00F32429" w:rsidRPr="00F32429" w:rsidRDefault="00F32429" w:rsidP="00F32429">
      <w:pPr>
        <w:widowControl w:val="0"/>
        <w:shd w:val="clear" w:color="auto" w:fill="FFFFFF"/>
        <w:autoSpaceDE w:val="0"/>
        <w:autoSpaceDN w:val="0"/>
        <w:adjustRightInd w:val="0"/>
        <w:jc w:val="center"/>
        <w:rPr>
          <w:i/>
          <w:sz w:val="28"/>
          <w:szCs w:val="28"/>
        </w:rPr>
      </w:pPr>
      <w:r w:rsidRPr="00F32429">
        <w:rPr>
          <w:i/>
          <w:sz w:val="28"/>
          <w:szCs w:val="28"/>
        </w:rPr>
        <w:t>индуктивного преобразователя</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Индуктивный преобразователь питается переменным электрическим током. Ток в цепи электрической катушки датчика равен</w:t>
      </w:r>
      <w:r w:rsidR="002555EB">
        <w:rPr>
          <w:sz w:val="28"/>
          <w:szCs w:val="28"/>
        </w:rPr>
        <w:t>:</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sz w:val="28"/>
          <w:szCs w:val="28"/>
        </w:rPr>
      </w:pPr>
      <w:r w:rsidRPr="00F32429">
        <w:rPr>
          <w:bCs/>
          <w:iCs/>
          <w:position w:val="-26"/>
          <w:sz w:val="28"/>
          <w:szCs w:val="28"/>
          <w:lang w:val="en-US"/>
        </w:rPr>
        <w:object w:dxaOrig="740" w:dyaOrig="700">
          <v:shape id="_x0000_i1090" type="#_x0000_t75" style="width:37.4pt;height:34.6pt" o:ole="">
            <v:imagedata r:id="rId126" o:title=""/>
          </v:shape>
          <o:OLEObject Type="Embed" ProgID="Equation.3" ShapeID="_x0000_i1090" DrawAspect="Content" ObjectID="_1843394283" r:id="rId127"/>
        </w:object>
      </w:r>
      <w:r w:rsidRPr="00F32429">
        <w:rPr>
          <w:bCs/>
          <w:iCs/>
          <w:sz w:val="28"/>
          <w:szCs w:val="28"/>
        </w:rPr>
        <w:t>,</w:t>
      </w:r>
      <w:r w:rsidRPr="00F32429">
        <w:rPr>
          <w:bCs/>
          <w:iCs/>
          <w:sz w:val="28"/>
          <w:szCs w:val="28"/>
        </w:rPr>
        <w:tab/>
        <w:t>(1)</w:t>
      </w:r>
    </w:p>
    <w:p w:rsidR="00F32429" w:rsidRPr="00F32429" w:rsidRDefault="00F32429" w:rsidP="00F32429">
      <w:pPr>
        <w:widowControl w:val="0"/>
        <w:shd w:val="clear" w:color="auto" w:fill="FFFFFF"/>
        <w:tabs>
          <w:tab w:val="left" w:pos="1134"/>
          <w:tab w:val="left" w:pos="5170"/>
        </w:tabs>
        <w:autoSpaceDE w:val="0"/>
        <w:autoSpaceDN w:val="0"/>
        <w:adjustRightInd w:val="0"/>
        <w:jc w:val="both"/>
        <w:rPr>
          <w:sz w:val="28"/>
          <w:szCs w:val="28"/>
        </w:rPr>
      </w:pPr>
      <w:r w:rsidRPr="00F32429">
        <w:rPr>
          <w:bCs/>
          <w:sz w:val="28"/>
          <w:szCs w:val="28"/>
        </w:rPr>
        <w:t xml:space="preserve">где </w:t>
      </w:r>
      <w:r w:rsidRPr="00F32429">
        <w:rPr>
          <w:bCs/>
          <w:sz w:val="28"/>
          <w:szCs w:val="28"/>
        </w:rPr>
        <w:tab/>
      </w:r>
      <w:r w:rsidRPr="00F32429">
        <w:rPr>
          <w:bCs/>
          <w:sz w:val="28"/>
          <w:szCs w:val="28"/>
          <w:lang w:val="en-US"/>
        </w:rPr>
        <w:t>Z</w:t>
      </w:r>
      <w:r w:rsidRPr="00F32429">
        <w:rPr>
          <w:bCs/>
          <w:sz w:val="28"/>
          <w:szCs w:val="28"/>
        </w:rPr>
        <w:t xml:space="preserve"> </w:t>
      </w:r>
      <w:r w:rsidRPr="00F32429">
        <w:rPr>
          <w:iCs/>
          <w:sz w:val="28"/>
          <w:szCs w:val="28"/>
        </w:rPr>
        <w:t xml:space="preserve">- </w:t>
      </w:r>
      <w:r w:rsidRPr="00F32429">
        <w:rPr>
          <w:sz w:val="28"/>
          <w:szCs w:val="28"/>
        </w:rPr>
        <w:t>полное сопротивление катушки преобразователя</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iCs/>
          <w:sz w:val="28"/>
          <w:szCs w:val="28"/>
        </w:rPr>
      </w:pPr>
      <w:r w:rsidRPr="00F32429">
        <w:rPr>
          <w:bCs/>
          <w:iCs/>
          <w:position w:val="-14"/>
          <w:sz w:val="28"/>
          <w:szCs w:val="28"/>
          <w:lang w:val="en-US"/>
        </w:rPr>
        <w:object w:dxaOrig="1800" w:dyaOrig="499">
          <v:shape id="_x0000_i1091" type="#_x0000_t75" style="width:91.4pt;height:25.6pt" o:ole="">
            <v:imagedata r:id="rId128" o:title=""/>
          </v:shape>
          <o:OLEObject Type="Embed" ProgID="Equation.3" ShapeID="_x0000_i1091" DrawAspect="Content" ObjectID="_1843394284" r:id="rId129"/>
        </w:object>
      </w:r>
      <w:r w:rsidRPr="00F32429">
        <w:rPr>
          <w:bCs/>
          <w:iCs/>
          <w:sz w:val="28"/>
          <w:szCs w:val="28"/>
        </w:rPr>
        <w:tab/>
        <w:t>(2)</w:t>
      </w:r>
    </w:p>
    <w:p w:rsidR="00F32429" w:rsidRPr="00F32429" w:rsidRDefault="00F32429" w:rsidP="00F32429">
      <w:pPr>
        <w:widowControl w:val="0"/>
        <w:shd w:val="clear" w:color="auto" w:fill="FFFFFF"/>
        <w:tabs>
          <w:tab w:val="left" w:pos="1134"/>
        </w:tabs>
        <w:autoSpaceDE w:val="0"/>
        <w:autoSpaceDN w:val="0"/>
        <w:adjustRightInd w:val="0"/>
        <w:jc w:val="both"/>
        <w:rPr>
          <w:sz w:val="28"/>
          <w:szCs w:val="28"/>
        </w:rPr>
      </w:pPr>
      <w:r w:rsidRPr="00F32429">
        <w:rPr>
          <w:sz w:val="28"/>
          <w:szCs w:val="28"/>
        </w:rPr>
        <w:t xml:space="preserve">где  </w:t>
      </w:r>
      <w:r w:rsidRPr="00F32429">
        <w:rPr>
          <w:sz w:val="28"/>
          <w:szCs w:val="28"/>
        </w:rPr>
        <w:tab/>
      </w:r>
      <w:r w:rsidRPr="00F32429">
        <w:rPr>
          <w:sz w:val="28"/>
          <w:szCs w:val="28"/>
          <w:lang w:val="en-US"/>
        </w:rPr>
        <w:t>R</w:t>
      </w:r>
      <w:r w:rsidRPr="00F32429">
        <w:rPr>
          <w:iCs/>
          <w:sz w:val="28"/>
          <w:szCs w:val="28"/>
        </w:rPr>
        <w:t xml:space="preserve"> </w:t>
      </w:r>
      <w:r w:rsidRPr="00F32429">
        <w:rPr>
          <w:sz w:val="28"/>
          <w:szCs w:val="28"/>
        </w:rPr>
        <w:t>- активное сопротивление катушки,</w:t>
      </w:r>
    </w:p>
    <w:p w:rsidR="00F32429" w:rsidRPr="00F32429" w:rsidRDefault="00F32429" w:rsidP="00F32429">
      <w:pPr>
        <w:widowControl w:val="0"/>
        <w:shd w:val="clear" w:color="auto" w:fill="FFFFFF"/>
        <w:autoSpaceDE w:val="0"/>
        <w:autoSpaceDN w:val="0"/>
        <w:adjustRightInd w:val="0"/>
        <w:ind w:firstLine="1134"/>
        <w:jc w:val="both"/>
        <w:rPr>
          <w:sz w:val="28"/>
          <w:szCs w:val="28"/>
        </w:rPr>
      </w:pPr>
      <w:r w:rsidRPr="00F32429">
        <w:rPr>
          <w:iCs/>
          <w:position w:val="-12"/>
          <w:sz w:val="28"/>
          <w:szCs w:val="28"/>
        </w:rPr>
        <w:object w:dxaOrig="1080" w:dyaOrig="380">
          <v:shape id="_x0000_i1092" type="#_x0000_t75" style="width:54.7pt;height:19.4pt" o:ole="">
            <v:imagedata r:id="rId130" o:title=""/>
          </v:shape>
          <o:OLEObject Type="Embed" ProgID="Equation.3" ShapeID="_x0000_i1092" DrawAspect="Content" ObjectID="_1843394285" r:id="rId131"/>
        </w:object>
      </w:r>
      <w:r w:rsidRPr="00F32429">
        <w:rPr>
          <w:iCs/>
          <w:sz w:val="28"/>
          <w:szCs w:val="28"/>
        </w:rPr>
        <w:t xml:space="preserve">- </w:t>
      </w:r>
      <w:r w:rsidRPr="00F32429">
        <w:rPr>
          <w:sz w:val="28"/>
          <w:szCs w:val="28"/>
        </w:rPr>
        <w:t xml:space="preserve">индуктивное сопротивление катушки, </w:t>
      </w:r>
    </w:p>
    <w:p w:rsidR="00F32429" w:rsidRPr="00F32429" w:rsidRDefault="00F32429" w:rsidP="00F32429">
      <w:pPr>
        <w:widowControl w:val="0"/>
        <w:shd w:val="clear" w:color="auto" w:fill="FFFFFF"/>
        <w:autoSpaceDE w:val="0"/>
        <w:autoSpaceDN w:val="0"/>
        <w:adjustRightInd w:val="0"/>
        <w:ind w:firstLine="1134"/>
        <w:jc w:val="both"/>
        <w:rPr>
          <w:sz w:val="28"/>
          <w:szCs w:val="28"/>
        </w:rPr>
      </w:pPr>
      <w:r w:rsidRPr="00F32429">
        <w:rPr>
          <w:iCs/>
          <w:position w:val="-12"/>
          <w:sz w:val="28"/>
          <w:szCs w:val="28"/>
        </w:rPr>
        <w:object w:dxaOrig="960" w:dyaOrig="360">
          <v:shape id="_x0000_i1093" type="#_x0000_t75" style="width:47.75pt;height:19.4pt" o:ole="">
            <v:imagedata r:id="rId132" o:title=""/>
          </v:shape>
          <o:OLEObject Type="Embed" ProgID="Equation.3" ShapeID="_x0000_i1093" DrawAspect="Content" ObjectID="_1843394286" r:id="rId133"/>
        </w:object>
      </w:r>
      <w:r w:rsidRPr="00F32429">
        <w:rPr>
          <w:iCs/>
          <w:sz w:val="28"/>
          <w:szCs w:val="28"/>
        </w:rPr>
        <w:t xml:space="preserve">- </w:t>
      </w:r>
      <w:r w:rsidRPr="00F32429">
        <w:rPr>
          <w:sz w:val="28"/>
          <w:szCs w:val="28"/>
        </w:rPr>
        <w:t xml:space="preserve">круговая частота питающего тока, </w:t>
      </w:r>
    </w:p>
    <w:p w:rsidR="00F32429" w:rsidRPr="00F32429" w:rsidRDefault="00F32429" w:rsidP="00F32429">
      <w:pPr>
        <w:widowControl w:val="0"/>
        <w:shd w:val="clear" w:color="auto" w:fill="FFFFFF"/>
        <w:autoSpaceDE w:val="0"/>
        <w:autoSpaceDN w:val="0"/>
        <w:adjustRightInd w:val="0"/>
        <w:ind w:firstLine="1134"/>
        <w:jc w:val="both"/>
        <w:rPr>
          <w:sz w:val="28"/>
          <w:szCs w:val="28"/>
        </w:rPr>
      </w:pPr>
      <w:r w:rsidRPr="00F32429">
        <w:rPr>
          <w:position w:val="-12"/>
          <w:sz w:val="28"/>
          <w:szCs w:val="28"/>
        </w:rPr>
        <w:object w:dxaOrig="260" w:dyaOrig="360">
          <v:shape id="_x0000_i1094" type="#_x0000_t75" style="width:12.45pt;height:19.4pt" o:ole="">
            <v:imagedata r:id="rId134" o:title=""/>
          </v:shape>
          <o:OLEObject Type="Embed" ProgID="Equation.3" ShapeID="_x0000_i1094" DrawAspect="Content" ObjectID="_1843394287" r:id="rId135"/>
        </w:object>
      </w:r>
      <w:r w:rsidRPr="00F32429">
        <w:rPr>
          <w:sz w:val="28"/>
          <w:szCs w:val="28"/>
        </w:rPr>
        <w:t xml:space="preserve">- частота тока. </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Из электротехники известно, что величина индуктивности рабочей обмотки связана с параметрами сердечника магнитопровода соотношением</w:t>
      </w:r>
    </w:p>
    <w:p w:rsidR="00F32429" w:rsidRPr="00F32429" w:rsidRDefault="00F32429" w:rsidP="00F32429">
      <w:pPr>
        <w:widowControl w:val="0"/>
        <w:shd w:val="clear" w:color="auto" w:fill="FFFFFF"/>
        <w:tabs>
          <w:tab w:val="left" w:pos="8647"/>
        </w:tabs>
        <w:autoSpaceDE w:val="0"/>
        <w:autoSpaceDN w:val="0"/>
        <w:adjustRightInd w:val="0"/>
        <w:ind w:firstLine="3402"/>
        <w:jc w:val="center"/>
        <w:rPr>
          <w:bCs/>
          <w:iCs/>
          <w:sz w:val="28"/>
          <w:szCs w:val="28"/>
        </w:rPr>
      </w:pPr>
      <w:r w:rsidRPr="00F32429">
        <w:rPr>
          <w:bCs/>
          <w:iCs/>
          <w:position w:val="-34"/>
          <w:sz w:val="28"/>
          <w:szCs w:val="28"/>
          <w:lang w:val="en-US"/>
        </w:rPr>
        <w:object w:dxaOrig="2240" w:dyaOrig="820">
          <v:shape id="_x0000_i1095" type="#_x0000_t75" style="width:112.85pt;height:40.85pt" o:ole="">
            <v:imagedata r:id="rId136" o:title=""/>
          </v:shape>
          <o:OLEObject Type="Embed" ProgID="Equation.3" ShapeID="_x0000_i1095" DrawAspect="Content" ObjectID="_1843394288" r:id="rId137"/>
        </w:object>
      </w:r>
      <w:r w:rsidRPr="00F32429">
        <w:rPr>
          <w:bCs/>
          <w:iCs/>
          <w:sz w:val="28"/>
          <w:szCs w:val="28"/>
        </w:rPr>
        <w:tab/>
        <w:t>(3)</w:t>
      </w:r>
    </w:p>
    <w:p w:rsidR="00F32429" w:rsidRPr="00F32429" w:rsidRDefault="00F32429" w:rsidP="00F32429">
      <w:pPr>
        <w:widowControl w:val="0"/>
        <w:shd w:val="clear" w:color="auto" w:fill="FFFFFF"/>
        <w:tabs>
          <w:tab w:val="left" w:pos="1134"/>
        </w:tabs>
        <w:autoSpaceDE w:val="0"/>
        <w:autoSpaceDN w:val="0"/>
        <w:adjustRightInd w:val="0"/>
        <w:jc w:val="both"/>
        <w:rPr>
          <w:sz w:val="28"/>
          <w:szCs w:val="28"/>
        </w:rPr>
      </w:pPr>
      <w:r w:rsidRPr="00F32429">
        <w:rPr>
          <w:bCs/>
          <w:sz w:val="28"/>
          <w:szCs w:val="28"/>
        </w:rPr>
        <w:t>где</w:t>
      </w:r>
      <w:r w:rsidRPr="00F32429">
        <w:rPr>
          <w:bCs/>
          <w:sz w:val="28"/>
          <w:szCs w:val="28"/>
        </w:rPr>
        <w:tab/>
      </w:r>
      <w:r w:rsidRPr="00F32429">
        <w:rPr>
          <w:sz w:val="28"/>
          <w:szCs w:val="28"/>
          <w:lang w:val="en-US"/>
        </w:rPr>
        <w:t>W</w:t>
      </w:r>
      <w:r w:rsidRPr="00F32429">
        <w:rPr>
          <w:sz w:val="28"/>
          <w:szCs w:val="28"/>
        </w:rPr>
        <w:t xml:space="preserve"> - число витков катушки,</w:t>
      </w:r>
    </w:p>
    <w:p w:rsidR="00F32429" w:rsidRPr="00F32429" w:rsidRDefault="00F32429" w:rsidP="00F32429">
      <w:pPr>
        <w:widowControl w:val="0"/>
        <w:shd w:val="clear" w:color="auto" w:fill="FFFFFF"/>
        <w:tabs>
          <w:tab w:val="left" w:pos="1560"/>
        </w:tabs>
        <w:autoSpaceDE w:val="0"/>
        <w:autoSpaceDN w:val="0"/>
        <w:adjustRightInd w:val="0"/>
        <w:ind w:firstLine="1134"/>
        <w:jc w:val="both"/>
        <w:rPr>
          <w:sz w:val="28"/>
          <w:szCs w:val="28"/>
        </w:rPr>
      </w:pPr>
      <w:r w:rsidRPr="00F32429">
        <w:rPr>
          <w:iCs/>
          <w:position w:val="-12"/>
          <w:sz w:val="28"/>
          <w:szCs w:val="28"/>
          <w:lang w:val="en-US"/>
        </w:rPr>
        <w:object w:dxaOrig="420" w:dyaOrig="380">
          <v:shape id="_x0000_i1096" type="#_x0000_t75" style="width:20.75pt;height:19.4pt" o:ole="">
            <v:imagedata r:id="rId138" o:title=""/>
          </v:shape>
          <o:OLEObject Type="Embed" ProgID="Equation.3" ShapeID="_x0000_i1096" DrawAspect="Content" ObjectID="_1843394289" r:id="rId139"/>
        </w:object>
      </w:r>
      <w:r w:rsidRPr="00F32429">
        <w:rPr>
          <w:iCs/>
          <w:sz w:val="28"/>
          <w:szCs w:val="28"/>
        </w:rPr>
        <w:t xml:space="preserve">- </w:t>
      </w:r>
      <w:r w:rsidRPr="00F32429">
        <w:rPr>
          <w:sz w:val="28"/>
          <w:szCs w:val="28"/>
        </w:rPr>
        <w:t xml:space="preserve">магнитное сопротивление </w:t>
      </w:r>
      <w:proofErr w:type="spellStart"/>
      <w:r w:rsidRPr="00F32429">
        <w:rPr>
          <w:sz w:val="28"/>
          <w:szCs w:val="28"/>
        </w:rPr>
        <w:t>магнитопровода</w:t>
      </w:r>
      <w:proofErr w:type="spellEnd"/>
      <w:r w:rsidRPr="00F32429">
        <w:rPr>
          <w:sz w:val="28"/>
          <w:szCs w:val="28"/>
        </w:rPr>
        <w:t>,</w:t>
      </w:r>
    </w:p>
    <w:p w:rsidR="00F32429" w:rsidRPr="00F32429" w:rsidRDefault="00F32429" w:rsidP="00F32429">
      <w:pPr>
        <w:widowControl w:val="0"/>
        <w:shd w:val="clear" w:color="auto" w:fill="FFFFFF"/>
        <w:tabs>
          <w:tab w:val="left" w:pos="1560"/>
        </w:tabs>
        <w:autoSpaceDE w:val="0"/>
        <w:autoSpaceDN w:val="0"/>
        <w:adjustRightInd w:val="0"/>
        <w:ind w:firstLine="1134"/>
        <w:jc w:val="both"/>
        <w:rPr>
          <w:sz w:val="28"/>
          <w:szCs w:val="28"/>
        </w:rPr>
      </w:pPr>
      <w:r w:rsidRPr="00F32429">
        <w:rPr>
          <w:iCs/>
          <w:position w:val="-12"/>
          <w:sz w:val="28"/>
          <w:szCs w:val="28"/>
          <w:lang w:val="en-US"/>
        </w:rPr>
        <w:object w:dxaOrig="1500" w:dyaOrig="380">
          <v:shape id="_x0000_i1097" type="#_x0000_t75" style="width:75.45pt;height:19.4pt" o:ole="">
            <v:imagedata r:id="rId140" o:title=""/>
          </v:shape>
          <o:OLEObject Type="Embed" ProgID="Equation.3" ShapeID="_x0000_i1097" DrawAspect="Content" ObjectID="_1843394290" r:id="rId141"/>
        </w:object>
      </w:r>
      <w:r w:rsidRPr="00F32429">
        <w:rPr>
          <w:iCs/>
          <w:sz w:val="28"/>
          <w:szCs w:val="28"/>
        </w:rPr>
        <w:t xml:space="preserve"> - </w:t>
      </w:r>
      <w:r w:rsidRPr="00F32429">
        <w:rPr>
          <w:sz w:val="28"/>
          <w:szCs w:val="28"/>
        </w:rPr>
        <w:t xml:space="preserve">магнитное сопротивление стальной части </w:t>
      </w:r>
      <w:proofErr w:type="spellStart"/>
      <w:r w:rsidRPr="00F32429">
        <w:rPr>
          <w:sz w:val="28"/>
          <w:szCs w:val="28"/>
        </w:rPr>
        <w:t>магнитопровода</w:t>
      </w:r>
      <w:proofErr w:type="spellEnd"/>
      <w:r w:rsidRPr="00F32429">
        <w:rPr>
          <w:sz w:val="28"/>
          <w:szCs w:val="28"/>
        </w:rPr>
        <w:t xml:space="preserve">, </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object w:dxaOrig="1719" w:dyaOrig="380">
          <v:shape id="_x0000_i1098" type="#_x0000_t75" style="width:85.85pt;height:19.4pt" o:ole="">
            <v:imagedata r:id="rId142" o:title=""/>
          </v:shape>
          <o:OLEObject Type="Embed" ProgID="Equation.3" ShapeID="_x0000_i1098" DrawAspect="Content" ObjectID="_1843394291" r:id="rId143"/>
        </w:object>
      </w:r>
      <w:r w:rsidRPr="00F32429">
        <w:rPr>
          <w:iCs/>
          <w:sz w:val="28"/>
          <w:szCs w:val="28"/>
        </w:rPr>
        <w:t>- магнитное сопротивление воздушных зазоров,</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t>l</w:t>
      </w:r>
      <w:r w:rsidRPr="00F32429">
        <w:rPr>
          <w:iCs/>
          <w:sz w:val="28"/>
          <w:szCs w:val="28"/>
        </w:rPr>
        <w:t xml:space="preserve"> - длина стальной части магнитопровода, </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t>δ</w:t>
      </w:r>
      <w:r w:rsidRPr="00F32429">
        <w:rPr>
          <w:iCs/>
          <w:sz w:val="28"/>
          <w:szCs w:val="28"/>
        </w:rPr>
        <w:t xml:space="preserve"> - воздушный зазор,</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t>S</w:t>
      </w:r>
      <w:r w:rsidRPr="00F32429">
        <w:rPr>
          <w:iCs/>
          <w:sz w:val="28"/>
          <w:szCs w:val="28"/>
        </w:rPr>
        <w:t xml:space="preserve"> - площадь поперечного сечения магнитопровода,</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object w:dxaOrig="480" w:dyaOrig="380">
          <v:shape id="_x0000_i1099" type="#_x0000_t75" style="width:24.25pt;height:19.4pt" o:ole="">
            <v:imagedata r:id="rId144" o:title=""/>
          </v:shape>
          <o:OLEObject Type="Embed" ProgID="Equation.3" ShapeID="_x0000_i1099" DrawAspect="Content" ObjectID="_1843394292" r:id="rId145"/>
        </w:object>
      </w:r>
      <w:r w:rsidRPr="00F32429">
        <w:rPr>
          <w:iCs/>
          <w:sz w:val="28"/>
          <w:szCs w:val="28"/>
        </w:rPr>
        <w:t xml:space="preserve"> </w:t>
      </w:r>
      <w:proofErr w:type="gramStart"/>
      <w:r w:rsidRPr="00F32429">
        <w:rPr>
          <w:iCs/>
          <w:sz w:val="28"/>
          <w:szCs w:val="28"/>
        </w:rPr>
        <w:t xml:space="preserve">- абсолютная магнитные проницаемость стали </w:t>
      </w:r>
      <w:proofErr w:type="gramEnd"/>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object w:dxaOrig="480" w:dyaOrig="380">
          <v:shape id="_x0000_i1100" type="#_x0000_t75" style="width:24.25pt;height:19.4pt" o:ole="">
            <v:imagedata r:id="rId146" o:title=""/>
          </v:shape>
          <o:OLEObject Type="Embed" ProgID="Equation.3" ShapeID="_x0000_i1100" DrawAspect="Content" ObjectID="_1843394293" r:id="rId147"/>
        </w:object>
      </w:r>
      <w:r w:rsidRPr="00F32429">
        <w:rPr>
          <w:iCs/>
          <w:sz w:val="28"/>
          <w:szCs w:val="28"/>
        </w:rPr>
        <w:t xml:space="preserve"> - абсолютная </w:t>
      </w:r>
      <w:proofErr w:type="gramStart"/>
      <w:r w:rsidRPr="00F32429">
        <w:rPr>
          <w:iCs/>
          <w:sz w:val="28"/>
          <w:szCs w:val="28"/>
        </w:rPr>
        <w:t>магнитные</w:t>
      </w:r>
      <w:proofErr w:type="gramEnd"/>
      <w:r w:rsidRPr="00F32429">
        <w:rPr>
          <w:iCs/>
          <w:sz w:val="28"/>
          <w:szCs w:val="28"/>
        </w:rPr>
        <w:t xml:space="preserve"> проницаемость воздуха. </w:t>
      </w:r>
    </w:p>
    <w:p w:rsidR="00F32429" w:rsidRPr="00F32429" w:rsidRDefault="00F32429" w:rsidP="00F32429">
      <w:pPr>
        <w:widowControl w:val="0"/>
        <w:shd w:val="clear" w:color="auto" w:fill="FFFFFF"/>
        <w:tabs>
          <w:tab w:val="left" w:pos="1560"/>
        </w:tabs>
        <w:autoSpaceDE w:val="0"/>
        <w:autoSpaceDN w:val="0"/>
        <w:adjustRightInd w:val="0"/>
        <w:ind w:firstLine="720"/>
        <w:jc w:val="both"/>
        <w:rPr>
          <w:sz w:val="28"/>
          <w:szCs w:val="28"/>
        </w:rPr>
      </w:pPr>
      <w:r w:rsidRPr="00F32429">
        <w:rPr>
          <w:sz w:val="28"/>
          <w:szCs w:val="28"/>
        </w:rPr>
        <w:t xml:space="preserve">Так как, </w:t>
      </w:r>
      <w:r w:rsidRPr="00F32429">
        <w:rPr>
          <w:position w:val="-12"/>
          <w:sz w:val="28"/>
          <w:szCs w:val="28"/>
          <w:lang w:val="en-US"/>
        </w:rPr>
        <w:object w:dxaOrig="480" w:dyaOrig="380">
          <v:shape id="_x0000_i1101" type="#_x0000_t75" style="width:24.25pt;height:19.4pt" o:ole="">
            <v:imagedata r:id="rId144" o:title=""/>
          </v:shape>
          <o:OLEObject Type="Embed" ProgID="Equation.3" ShapeID="_x0000_i1101" DrawAspect="Content" ObjectID="_1843394294" r:id="rId148"/>
        </w:object>
      </w:r>
      <w:r w:rsidRPr="00F32429">
        <w:rPr>
          <w:sz w:val="28"/>
          <w:szCs w:val="28"/>
        </w:rPr>
        <w:t>&gt;&gt;</w:t>
      </w:r>
      <w:r w:rsidRPr="00F32429">
        <w:rPr>
          <w:position w:val="-12"/>
          <w:sz w:val="28"/>
          <w:szCs w:val="28"/>
          <w:lang w:val="en-US"/>
        </w:rPr>
        <w:object w:dxaOrig="480" w:dyaOrig="380">
          <v:shape id="_x0000_i1102" type="#_x0000_t75" style="width:24.25pt;height:19.4pt" o:ole="">
            <v:imagedata r:id="rId146" o:title=""/>
          </v:shape>
          <o:OLEObject Type="Embed" ProgID="Equation.3" ShapeID="_x0000_i1102" DrawAspect="Content" ObjectID="_1843394295" r:id="rId149"/>
        </w:object>
      </w:r>
      <w:r w:rsidRPr="00F32429">
        <w:rPr>
          <w:sz w:val="28"/>
          <w:szCs w:val="28"/>
        </w:rPr>
        <w:t xml:space="preserve"> поэтому принимается</w:t>
      </w:r>
    </w:p>
    <w:p w:rsidR="00F32429" w:rsidRPr="00F32429" w:rsidRDefault="00F32429" w:rsidP="00F32429">
      <w:pPr>
        <w:widowControl w:val="0"/>
        <w:shd w:val="clear" w:color="auto" w:fill="FFFFFF"/>
        <w:tabs>
          <w:tab w:val="left" w:pos="8647"/>
        </w:tabs>
        <w:autoSpaceDE w:val="0"/>
        <w:autoSpaceDN w:val="0"/>
        <w:adjustRightInd w:val="0"/>
        <w:ind w:firstLine="3402"/>
        <w:jc w:val="center"/>
        <w:rPr>
          <w:bCs/>
          <w:iCs/>
          <w:sz w:val="28"/>
          <w:szCs w:val="28"/>
        </w:rPr>
      </w:pPr>
      <w:r w:rsidRPr="00F32429">
        <w:rPr>
          <w:bCs/>
          <w:iCs/>
          <w:position w:val="-34"/>
          <w:sz w:val="28"/>
          <w:szCs w:val="28"/>
          <w:lang w:val="en-US"/>
        </w:rPr>
        <w:object w:dxaOrig="1960" w:dyaOrig="780">
          <v:shape id="_x0000_i1103" type="#_x0000_t75" style="width:98.3pt;height:38.75pt" o:ole="">
            <v:imagedata r:id="rId150" o:title=""/>
          </v:shape>
          <o:OLEObject Type="Embed" ProgID="Equation.3" ShapeID="_x0000_i1103" DrawAspect="Content" ObjectID="_1843394296" r:id="rId151"/>
        </w:object>
      </w:r>
      <w:r w:rsidRPr="00F32429">
        <w:rPr>
          <w:bCs/>
          <w:iCs/>
          <w:sz w:val="28"/>
          <w:szCs w:val="28"/>
        </w:rPr>
        <w:tab/>
        <w:t>(4)</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В индуктивном преобразователе индуктивное сопротивление намного больше активного </w:t>
      </w:r>
      <w:r w:rsidRPr="00F32429">
        <w:rPr>
          <w:iCs/>
          <w:position w:val="-12"/>
          <w:sz w:val="28"/>
          <w:szCs w:val="28"/>
        </w:rPr>
        <w:object w:dxaOrig="1080" w:dyaOrig="380">
          <v:shape id="_x0000_i1104" type="#_x0000_t75" style="width:54.7pt;height:19.4pt" o:ole="">
            <v:imagedata r:id="rId130" o:title=""/>
          </v:shape>
          <o:OLEObject Type="Embed" ProgID="Equation.3" ShapeID="_x0000_i1104" DrawAspect="Content" ObjectID="_1843394297" r:id="rId152"/>
        </w:object>
      </w:r>
      <w:r w:rsidRPr="00F32429">
        <w:rPr>
          <w:iCs/>
          <w:sz w:val="28"/>
          <w:szCs w:val="28"/>
        </w:rPr>
        <w:t>&gt;&gt;</w:t>
      </w:r>
      <w:r w:rsidRPr="00F32429">
        <w:rPr>
          <w:iCs/>
          <w:sz w:val="28"/>
          <w:szCs w:val="28"/>
          <w:lang w:val="en-US"/>
        </w:rPr>
        <w:t>R</w:t>
      </w:r>
      <w:r w:rsidRPr="00F32429">
        <w:rPr>
          <w:iCs/>
          <w:sz w:val="28"/>
          <w:szCs w:val="28"/>
        </w:rPr>
        <w:t xml:space="preserve"> </w:t>
      </w:r>
      <w:r w:rsidRPr="00F32429">
        <w:rPr>
          <w:sz w:val="28"/>
          <w:szCs w:val="28"/>
        </w:rPr>
        <w:t>, поэтому можно принять</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iCs/>
          <w:sz w:val="28"/>
          <w:szCs w:val="28"/>
        </w:rPr>
      </w:pPr>
      <w:r w:rsidRPr="00F32429">
        <w:rPr>
          <w:bCs/>
          <w:iCs/>
          <w:sz w:val="28"/>
          <w:szCs w:val="28"/>
          <w:lang w:val="en-US"/>
        </w:rPr>
        <w:object w:dxaOrig="880" w:dyaOrig="300">
          <v:shape id="_x0000_i1105" type="#_x0000_t75" style="width:43.6pt;height:15.25pt" o:ole="">
            <v:imagedata r:id="rId153" o:title=""/>
          </v:shape>
          <o:OLEObject Type="Embed" ProgID="Equation.3" ShapeID="_x0000_i1105" DrawAspect="Content" ObjectID="_1843394298" r:id="rId154"/>
        </w:object>
      </w:r>
      <w:r w:rsidRPr="00F32429">
        <w:rPr>
          <w:bCs/>
          <w:iCs/>
          <w:sz w:val="28"/>
          <w:szCs w:val="28"/>
        </w:rPr>
        <w:t>,</w:t>
      </w:r>
      <w:r w:rsidRPr="00F32429">
        <w:rPr>
          <w:bCs/>
          <w:iCs/>
          <w:sz w:val="28"/>
          <w:szCs w:val="28"/>
        </w:rPr>
        <w:tab/>
        <w:t>(5)</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Подставим значения </w:t>
      </w:r>
      <w:r w:rsidRPr="00F32429">
        <w:rPr>
          <w:i/>
          <w:sz w:val="28"/>
          <w:szCs w:val="28"/>
          <w:lang w:val="en-US"/>
        </w:rPr>
        <w:t>L</w:t>
      </w:r>
      <w:r w:rsidRPr="00F32429">
        <w:rPr>
          <w:sz w:val="28"/>
          <w:szCs w:val="28"/>
        </w:rPr>
        <w:t xml:space="preserve"> и </w:t>
      </w:r>
      <w:r w:rsidRPr="00F32429">
        <w:rPr>
          <w:i/>
          <w:sz w:val="28"/>
          <w:szCs w:val="28"/>
          <w:lang w:val="en-US"/>
        </w:rPr>
        <w:t>R</w:t>
      </w:r>
      <w:r w:rsidRPr="00F32429">
        <w:rPr>
          <w:i/>
          <w:sz w:val="28"/>
          <w:szCs w:val="28"/>
          <w:vertAlign w:val="subscript"/>
        </w:rPr>
        <w:t>м</w:t>
      </w:r>
      <w:r w:rsidRPr="00F32429">
        <w:rPr>
          <w:iCs/>
          <w:sz w:val="28"/>
          <w:szCs w:val="28"/>
        </w:rPr>
        <w:t xml:space="preserve"> </w:t>
      </w:r>
      <w:r w:rsidRPr="00F32429">
        <w:rPr>
          <w:sz w:val="28"/>
          <w:szCs w:val="28"/>
        </w:rPr>
        <w:t>из уравнений (3) и (4) в (5) и получим</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iCs/>
          <w:sz w:val="28"/>
          <w:szCs w:val="28"/>
        </w:rPr>
      </w:pPr>
      <w:r w:rsidRPr="00F32429">
        <w:rPr>
          <w:bCs/>
          <w:iCs/>
          <w:position w:val="-28"/>
          <w:sz w:val="28"/>
          <w:szCs w:val="28"/>
          <w:lang w:val="en-US"/>
        </w:rPr>
        <w:object w:dxaOrig="1740" w:dyaOrig="780">
          <v:shape id="_x0000_i1106" type="#_x0000_t75" style="width:87.25pt;height:38.75pt" o:ole="">
            <v:imagedata r:id="rId155" o:title=""/>
          </v:shape>
          <o:OLEObject Type="Embed" ProgID="Equation.3" ShapeID="_x0000_i1106" DrawAspect="Content" ObjectID="_1843394299" r:id="rId156"/>
        </w:object>
      </w:r>
      <w:r w:rsidRPr="00F32429">
        <w:rPr>
          <w:bCs/>
          <w:iCs/>
          <w:sz w:val="28"/>
          <w:szCs w:val="28"/>
        </w:rPr>
        <w:tab/>
        <w:t>(6)</w:t>
      </w:r>
    </w:p>
    <w:p w:rsidR="00F32429" w:rsidRPr="00F32429" w:rsidRDefault="00F32429" w:rsidP="00F32429">
      <w:pPr>
        <w:widowControl w:val="0"/>
        <w:shd w:val="clear" w:color="auto" w:fill="FFFFFF"/>
        <w:tabs>
          <w:tab w:val="left" w:pos="3806"/>
        </w:tabs>
        <w:autoSpaceDE w:val="0"/>
        <w:autoSpaceDN w:val="0"/>
        <w:adjustRightInd w:val="0"/>
        <w:ind w:firstLine="720"/>
        <w:jc w:val="both"/>
        <w:rPr>
          <w:sz w:val="28"/>
          <w:szCs w:val="28"/>
        </w:rPr>
      </w:pPr>
      <w:r w:rsidRPr="00F32429">
        <w:rPr>
          <w:sz w:val="28"/>
          <w:szCs w:val="28"/>
        </w:rPr>
        <w:t>При постоянной величине напряжения, питающего преобразователь, модуль тока равен</w:t>
      </w:r>
    </w:p>
    <w:p w:rsidR="00F32429" w:rsidRPr="00F32429" w:rsidRDefault="00F32429" w:rsidP="00F32429">
      <w:pPr>
        <w:widowControl w:val="0"/>
        <w:shd w:val="clear" w:color="auto" w:fill="FFFFFF"/>
        <w:tabs>
          <w:tab w:val="left" w:pos="8647"/>
        </w:tabs>
        <w:autoSpaceDE w:val="0"/>
        <w:autoSpaceDN w:val="0"/>
        <w:adjustRightInd w:val="0"/>
        <w:ind w:firstLine="3402"/>
        <w:jc w:val="center"/>
        <w:rPr>
          <w:bCs/>
          <w:iCs/>
          <w:sz w:val="28"/>
          <w:szCs w:val="28"/>
        </w:rPr>
      </w:pPr>
      <w:r w:rsidRPr="00F32429">
        <w:rPr>
          <w:bCs/>
          <w:iCs/>
          <w:position w:val="-36"/>
          <w:sz w:val="28"/>
          <w:szCs w:val="28"/>
          <w:lang w:val="en-US"/>
        </w:rPr>
        <w:object w:dxaOrig="3019" w:dyaOrig="820">
          <v:shape id="_x0000_i1107" type="#_x0000_t75" style="width:149.55pt;height:40.85pt" o:ole="">
            <v:imagedata r:id="rId157" o:title=""/>
          </v:shape>
          <o:OLEObject Type="Embed" ProgID="Equation.3" ShapeID="_x0000_i1107" DrawAspect="Content" ObjectID="_1843394300" r:id="rId158"/>
        </w:object>
      </w:r>
      <w:r w:rsidRPr="00F32429">
        <w:rPr>
          <w:bCs/>
          <w:iCs/>
          <w:sz w:val="28"/>
          <w:szCs w:val="28"/>
        </w:rPr>
        <w:tab/>
        <w:t>(7)</w:t>
      </w:r>
    </w:p>
    <w:p w:rsidR="00F32429" w:rsidRPr="00F32429" w:rsidRDefault="00F32429" w:rsidP="00F32429">
      <w:pPr>
        <w:widowControl w:val="0"/>
        <w:shd w:val="clear" w:color="auto" w:fill="FFFFFF"/>
        <w:tabs>
          <w:tab w:val="left" w:pos="1134"/>
          <w:tab w:val="left" w:pos="2496"/>
        </w:tabs>
        <w:autoSpaceDE w:val="0"/>
        <w:autoSpaceDN w:val="0"/>
        <w:adjustRightInd w:val="0"/>
        <w:jc w:val="both"/>
        <w:rPr>
          <w:sz w:val="28"/>
          <w:szCs w:val="28"/>
        </w:rPr>
      </w:pPr>
      <w:r w:rsidRPr="00F32429">
        <w:rPr>
          <w:bCs/>
          <w:sz w:val="28"/>
          <w:szCs w:val="28"/>
        </w:rPr>
        <w:t xml:space="preserve">где </w:t>
      </w:r>
      <w:r w:rsidRPr="00F32429">
        <w:rPr>
          <w:bCs/>
          <w:sz w:val="28"/>
          <w:szCs w:val="28"/>
        </w:rPr>
        <w:tab/>
      </w:r>
      <w:r w:rsidRPr="00F32429">
        <w:rPr>
          <w:bCs/>
          <w:iCs/>
          <w:position w:val="-40"/>
          <w:sz w:val="28"/>
          <w:szCs w:val="28"/>
          <w:lang w:val="en-US"/>
        </w:rPr>
        <w:object w:dxaOrig="1800" w:dyaOrig="840">
          <v:shape id="_x0000_i1108" type="#_x0000_t75" style="width:91.4pt;height:42.25pt" o:ole="">
            <v:imagedata r:id="rId159" o:title=""/>
          </v:shape>
          <o:OLEObject Type="Embed" ProgID="Equation.3" ShapeID="_x0000_i1108" DrawAspect="Content" ObjectID="_1843394301" r:id="rId160"/>
        </w:object>
      </w:r>
      <w:r w:rsidRPr="00F32429">
        <w:rPr>
          <w:sz w:val="28"/>
          <w:szCs w:val="28"/>
        </w:rPr>
        <w:t>- коэффициент передачи индуктивного преобразователя (а также чувствительность).</w:t>
      </w:r>
    </w:p>
    <w:p w:rsidR="00F32429" w:rsidRPr="00F32429" w:rsidRDefault="00F32429" w:rsidP="00F32429">
      <w:pPr>
        <w:widowControl w:val="0"/>
        <w:shd w:val="clear" w:color="auto" w:fill="FFFFFF"/>
        <w:tabs>
          <w:tab w:val="left" w:pos="2496"/>
        </w:tabs>
        <w:autoSpaceDE w:val="0"/>
        <w:autoSpaceDN w:val="0"/>
        <w:adjustRightInd w:val="0"/>
        <w:ind w:firstLine="720"/>
        <w:jc w:val="both"/>
        <w:rPr>
          <w:sz w:val="28"/>
          <w:szCs w:val="28"/>
        </w:rPr>
      </w:pPr>
      <w:r w:rsidRPr="00F32429">
        <w:rPr>
          <w:sz w:val="28"/>
          <w:szCs w:val="28"/>
        </w:rPr>
        <w:lastRenderedPageBreak/>
        <w:t xml:space="preserve">Таким образом, ток в рабочей обмотке индуктивного преобразователя линейно зависит от величины перемещения </w:t>
      </w:r>
      <w:r w:rsidRPr="00F32429">
        <w:rPr>
          <w:i/>
          <w:sz w:val="28"/>
          <w:szCs w:val="28"/>
        </w:rPr>
        <w:t>δ</w:t>
      </w:r>
      <w:r w:rsidRPr="00F32429">
        <w:rPr>
          <w:sz w:val="28"/>
          <w:szCs w:val="28"/>
        </w:rPr>
        <w:t xml:space="preserve"> подвижного сердечника. </w:t>
      </w:r>
    </w:p>
    <w:p w:rsidR="00F32429" w:rsidRPr="00F32429" w:rsidRDefault="00F32429" w:rsidP="00F32429">
      <w:pPr>
        <w:widowControl w:val="0"/>
        <w:shd w:val="clear" w:color="auto" w:fill="FFFFFF"/>
        <w:tabs>
          <w:tab w:val="left" w:pos="5842"/>
        </w:tabs>
        <w:autoSpaceDE w:val="0"/>
        <w:autoSpaceDN w:val="0"/>
        <w:adjustRightInd w:val="0"/>
        <w:ind w:firstLine="720"/>
        <w:jc w:val="both"/>
        <w:rPr>
          <w:sz w:val="28"/>
          <w:szCs w:val="28"/>
        </w:rPr>
      </w:pPr>
      <w:r w:rsidRPr="00F32429">
        <w:rPr>
          <w:sz w:val="28"/>
          <w:szCs w:val="28"/>
        </w:rPr>
        <w:t xml:space="preserve">К недостаткам простейших индуктивных преобразователей относятся наличие значительного тока холостого хода, </w:t>
      </w:r>
      <w:r w:rsidRPr="00F32429">
        <w:rPr>
          <w:sz w:val="28"/>
          <w:szCs w:val="28"/>
          <w:lang w:val="en-US"/>
        </w:rPr>
        <w:t>a</w:t>
      </w:r>
      <w:r w:rsidRPr="00F32429">
        <w:rPr>
          <w:sz w:val="28"/>
          <w:szCs w:val="28"/>
        </w:rPr>
        <w:t xml:space="preserve"> также низкая чувствительность при малых перемещениях.</w:t>
      </w:r>
    </w:p>
    <w:p w:rsidR="00F32429" w:rsidRPr="00F32429" w:rsidRDefault="00F32429" w:rsidP="00F32429">
      <w:pPr>
        <w:widowControl w:val="0"/>
        <w:shd w:val="clear" w:color="auto" w:fill="FFFFFF"/>
        <w:tabs>
          <w:tab w:val="left" w:pos="3960"/>
        </w:tabs>
        <w:autoSpaceDE w:val="0"/>
        <w:autoSpaceDN w:val="0"/>
        <w:adjustRightInd w:val="0"/>
        <w:ind w:firstLine="720"/>
        <w:jc w:val="both"/>
        <w:rPr>
          <w:sz w:val="28"/>
          <w:szCs w:val="28"/>
        </w:rPr>
      </w:pPr>
      <w:r w:rsidRPr="00F32429">
        <w:rPr>
          <w:spacing w:val="-6"/>
          <w:sz w:val="28"/>
          <w:szCs w:val="28"/>
        </w:rPr>
        <w:t xml:space="preserve">Отмеченные недостатки отсутствует у индуктивных преобразователей, имеющих две обмотки включаемые по дифференциальной схеме (рис. 3). </w:t>
      </w:r>
      <w:r w:rsidRPr="00F32429">
        <w:rPr>
          <w:sz w:val="28"/>
          <w:szCs w:val="28"/>
        </w:rPr>
        <w:t>Преобразователь, исследуемый в данной лабораторной работе, выполнен по этой схеме.</w:t>
      </w:r>
    </w:p>
    <w:p w:rsidR="00F32429" w:rsidRPr="00F32429" w:rsidRDefault="002555EB" w:rsidP="00F32429">
      <w:pPr>
        <w:widowControl w:val="0"/>
        <w:shd w:val="clear" w:color="auto" w:fill="FFFFFF"/>
        <w:tabs>
          <w:tab w:val="left" w:pos="3105"/>
        </w:tabs>
        <w:autoSpaceDE w:val="0"/>
        <w:autoSpaceDN w:val="0"/>
        <w:adjustRightInd w:val="0"/>
        <w:jc w:val="center"/>
        <w:rPr>
          <w:sz w:val="28"/>
          <w:szCs w:val="28"/>
        </w:rPr>
      </w:pPr>
      <w:r>
        <w:rPr>
          <w:noProof/>
          <w:sz w:val="28"/>
          <w:szCs w:val="28"/>
        </w:rPr>
        <w:drawing>
          <wp:inline distT="0" distB="0" distL="0" distR="0">
            <wp:extent cx="2718468" cy="1389185"/>
            <wp:effectExtent l="19050" t="0" r="5682"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61" cstate="print"/>
                    <a:srcRect/>
                    <a:stretch>
                      <a:fillRect/>
                    </a:stretch>
                  </pic:blipFill>
                  <pic:spPr bwMode="auto">
                    <a:xfrm>
                      <a:off x="0" y="0"/>
                      <a:ext cx="2719334" cy="1389627"/>
                    </a:xfrm>
                    <a:prstGeom prst="rect">
                      <a:avLst/>
                    </a:prstGeom>
                    <a:noFill/>
                    <a:ln w="9525">
                      <a:noFill/>
                      <a:miter lim="800000"/>
                      <a:headEnd/>
                      <a:tailEnd/>
                    </a:ln>
                  </pic:spPr>
                </pic:pic>
              </a:graphicData>
            </a:graphic>
          </wp:inline>
        </w:drawing>
      </w:r>
    </w:p>
    <w:p w:rsidR="00F32429" w:rsidRPr="00F32429" w:rsidRDefault="00F32429" w:rsidP="00F32429">
      <w:pPr>
        <w:widowControl w:val="0"/>
        <w:shd w:val="clear" w:color="auto" w:fill="FFFFFF"/>
        <w:tabs>
          <w:tab w:val="left" w:pos="3105"/>
        </w:tabs>
        <w:autoSpaceDE w:val="0"/>
        <w:autoSpaceDN w:val="0"/>
        <w:adjustRightInd w:val="0"/>
        <w:jc w:val="center"/>
      </w:pPr>
      <w:r w:rsidRPr="00F32429">
        <w:t>Рис. 3</w:t>
      </w:r>
    </w:p>
    <w:p w:rsidR="00F32429" w:rsidRPr="00F32429" w:rsidRDefault="00F32429" w:rsidP="00F32429">
      <w:pPr>
        <w:widowControl w:val="0"/>
        <w:shd w:val="clear" w:color="auto" w:fill="FFFFFF"/>
        <w:autoSpaceDE w:val="0"/>
        <w:autoSpaceDN w:val="0"/>
        <w:adjustRightInd w:val="0"/>
        <w:ind w:firstLine="720"/>
        <w:jc w:val="both"/>
        <w:rPr>
          <w:spacing w:val="-4"/>
          <w:sz w:val="28"/>
          <w:szCs w:val="28"/>
        </w:rPr>
      </w:pPr>
      <w:r w:rsidRPr="00F32429">
        <w:rPr>
          <w:sz w:val="28"/>
          <w:szCs w:val="28"/>
        </w:rPr>
        <w:t xml:space="preserve">На одну диагональ моста подается напряжение питания </w:t>
      </w:r>
      <w:r w:rsidRPr="00F32429">
        <w:rPr>
          <w:i/>
          <w:sz w:val="28"/>
          <w:szCs w:val="28"/>
          <w:lang w:val="en-US"/>
        </w:rPr>
        <w:t>U</w:t>
      </w:r>
      <w:r w:rsidRPr="00F32429">
        <w:rPr>
          <w:sz w:val="28"/>
          <w:szCs w:val="28"/>
        </w:rPr>
        <w:t xml:space="preserve">, а с другой снимается выходное напряжение </w:t>
      </w:r>
      <w:r w:rsidRPr="00F32429">
        <w:rPr>
          <w:i/>
          <w:sz w:val="28"/>
          <w:szCs w:val="28"/>
          <w:lang w:val="en-US"/>
        </w:rPr>
        <w:t>U</w:t>
      </w:r>
      <w:r w:rsidRPr="00F32429">
        <w:rPr>
          <w:i/>
          <w:sz w:val="28"/>
          <w:szCs w:val="28"/>
          <w:vertAlign w:val="subscript"/>
        </w:rPr>
        <w:t>вых</w:t>
      </w:r>
      <w:r w:rsidRPr="00F32429">
        <w:rPr>
          <w:sz w:val="28"/>
          <w:szCs w:val="28"/>
        </w:rPr>
        <w:t xml:space="preserve">. В исходном положении, когда сердечник расположен симметрично относительно катушек, мост сбалансирован и выходное напряжение равно нулю. </w:t>
      </w:r>
      <w:r w:rsidRPr="00F32429">
        <w:rPr>
          <w:spacing w:val="-4"/>
          <w:sz w:val="28"/>
          <w:szCs w:val="28"/>
        </w:rPr>
        <w:t>Перемещение сердечника выбывает разбаланс моста, что приводит к возникновению напряжения на выходе.</w:t>
      </w:r>
    </w:p>
    <w:p w:rsidR="00F32429" w:rsidRPr="00F32429" w:rsidRDefault="00031ACE" w:rsidP="00F32429">
      <w:pPr>
        <w:widowControl w:val="0"/>
        <w:shd w:val="clear" w:color="auto" w:fill="FFFFFF"/>
        <w:autoSpaceDE w:val="0"/>
        <w:autoSpaceDN w:val="0"/>
        <w:adjustRightInd w:val="0"/>
        <w:jc w:val="center"/>
        <w:rPr>
          <w:sz w:val="28"/>
          <w:szCs w:val="28"/>
        </w:rPr>
      </w:pPr>
      <w:r>
        <w:rPr>
          <w:noProof/>
          <w:sz w:val="28"/>
          <w:szCs w:val="28"/>
        </w:rPr>
        <w:drawing>
          <wp:inline distT="0" distB="0" distL="0" distR="0">
            <wp:extent cx="3531235" cy="334137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3531235" cy="3341370"/>
                    </a:xfrm>
                    <a:prstGeom prst="rect">
                      <a:avLst/>
                    </a:prstGeom>
                    <a:noFill/>
                    <a:ln>
                      <a:noFill/>
                    </a:ln>
                  </pic:spPr>
                </pic:pic>
              </a:graphicData>
            </a:graphic>
          </wp:inline>
        </w:drawing>
      </w:r>
    </w:p>
    <w:p w:rsidR="00F32429" w:rsidRPr="00F32429" w:rsidRDefault="00F32429" w:rsidP="00F32429">
      <w:pPr>
        <w:widowControl w:val="0"/>
        <w:shd w:val="clear" w:color="auto" w:fill="FFFFFF"/>
        <w:autoSpaceDE w:val="0"/>
        <w:autoSpaceDN w:val="0"/>
        <w:adjustRightInd w:val="0"/>
        <w:jc w:val="center"/>
      </w:pPr>
      <w:r w:rsidRPr="00F32429">
        <w:t>Рис. 4</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iCs/>
          <w:sz w:val="28"/>
          <w:szCs w:val="28"/>
        </w:rPr>
        <w:t xml:space="preserve">На рис. 4 </w:t>
      </w:r>
      <w:r w:rsidRPr="00F32429">
        <w:rPr>
          <w:sz w:val="28"/>
          <w:szCs w:val="28"/>
        </w:rPr>
        <w:t>показана статическая характеристика преобразователя при движении сердечника в одну сторону от среднего положения. Линейная часть характеристики с наибольшей чувствительностью используется для</w:t>
      </w:r>
      <w:r w:rsidRPr="00F32429">
        <w:rPr>
          <w:smallCaps/>
          <w:sz w:val="28"/>
          <w:szCs w:val="28"/>
        </w:rPr>
        <w:t xml:space="preserve"> </w:t>
      </w:r>
      <w:r w:rsidRPr="00F32429">
        <w:rPr>
          <w:sz w:val="28"/>
          <w:szCs w:val="28"/>
        </w:rPr>
        <w:t>рабочего движения.</w:t>
      </w: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lastRenderedPageBreak/>
        <w:t>МЕТОДИКА ЭКСПЕРИМЕНТА</w:t>
      </w:r>
    </w:p>
    <w:p w:rsidR="00F32429" w:rsidRPr="00F32429" w:rsidRDefault="00F32429" w:rsidP="00F32429">
      <w:pPr>
        <w:widowControl w:val="0"/>
        <w:shd w:val="clear" w:color="auto" w:fill="FFFFFF"/>
        <w:autoSpaceDE w:val="0"/>
        <w:autoSpaceDN w:val="0"/>
        <w:adjustRightInd w:val="0"/>
        <w:ind w:firstLine="720"/>
        <w:jc w:val="both"/>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Статическая характеристика индуктивного преобразователя исследуется путем задания точного перемещения сердечнику и измерения напряжения выходного сигнала в момент остановки сердечника.</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Перемещение сердечника преобразователя производится с помощью винтовой передачи и контролируется индикатором часового типа ИЧ-10 с диапазоном измерения 0…10 мм, ценой деления 0,01 мм и погрешностью показаний </w:t>
      </w:r>
      <w:r w:rsidRPr="00F32429">
        <w:rPr>
          <w:position w:val="-4"/>
          <w:sz w:val="28"/>
          <w:szCs w:val="28"/>
        </w:rPr>
        <w:object w:dxaOrig="240" w:dyaOrig="260">
          <v:shape id="_x0000_i1109" type="#_x0000_t75" style="width:12.45pt;height:12.45pt" o:ole="">
            <v:imagedata r:id="rId163" o:title=""/>
          </v:shape>
          <o:OLEObject Type="Embed" ProgID="Equation.3" ShapeID="_x0000_i1109" DrawAspect="Content" ObjectID="_1843394302" r:id="rId164"/>
        </w:object>
      </w:r>
      <w:r w:rsidRPr="00F32429">
        <w:rPr>
          <w:sz w:val="28"/>
          <w:szCs w:val="28"/>
        </w:rPr>
        <w:t>2,5 мкм на всем участке шкалы индикатора.</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Выходной сигнал выпрямляется и измеряется прибором магнитоэлектрического типа марки М24, имеющего верхний предел измерения 3 В, цену деления 0,05 В, класс точности 1,5.</w:t>
      </w:r>
    </w:p>
    <w:p w:rsidR="00F32429" w:rsidRPr="00F32429" w:rsidRDefault="00F32429" w:rsidP="00F32429">
      <w:pPr>
        <w:widowControl w:val="0"/>
        <w:shd w:val="clear" w:color="auto" w:fill="FFFFFF"/>
        <w:autoSpaceDE w:val="0"/>
        <w:autoSpaceDN w:val="0"/>
        <w:adjustRightInd w:val="0"/>
        <w:jc w:val="center"/>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ТРЕБОВАНИЯ ТЕХНИКИ БЕЗОПАСНОСТИ</w:t>
      </w:r>
    </w:p>
    <w:p w:rsidR="00F32429" w:rsidRPr="00F32429" w:rsidRDefault="00F32429" w:rsidP="00F32429">
      <w:pPr>
        <w:widowControl w:val="0"/>
        <w:shd w:val="clear" w:color="auto" w:fill="FFFFFF"/>
        <w:autoSpaceDE w:val="0"/>
        <w:autoSpaceDN w:val="0"/>
        <w:adjustRightInd w:val="0"/>
        <w:jc w:val="center"/>
      </w:pPr>
    </w:p>
    <w:p w:rsidR="00F32429" w:rsidRPr="00F32429" w:rsidRDefault="00F32429" w:rsidP="00F32429">
      <w:pPr>
        <w:widowControl w:val="0"/>
        <w:numPr>
          <w:ilvl w:val="0"/>
          <w:numId w:val="32"/>
        </w:numPr>
        <w:shd w:val="clear" w:color="auto" w:fill="FFFFFF"/>
        <w:autoSpaceDE w:val="0"/>
        <w:autoSpaceDN w:val="0"/>
        <w:adjustRightInd w:val="0"/>
        <w:jc w:val="both"/>
        <w:rPr>
          <w:sz w:val="28"/>
          <w:szCs w:val="28"/>
        </w:rPr>
      </w:pPr>
      <w:r w:rsidRPr="00F32429">
        <w:rPr>
          <w:sz w:val="28"/>
          <w:szCs w:val="28"/>
        </w:rPr>
        <w:t>Проверить наличие заземления прибора.</w:t>
      </w:r>
    </w:p>
    <w:p w:rsidR="00F32429" w:rsidRPr="00F32429" w:rsidRDefault="00F32429" w:rsidP="00F32429">
      <w:pPr>
        <w:widowControl w:val="0"/>
        <w:numPr>
          <w:ilvl w:val="0"/>
          <w:numId w:val="32"/>
        </w:numPr>
        <w:shd w:val="clear" w:color="auto" w:fill="FFFFFF"/>
        <w:autoSpaceDE w:val="0"/>
        <w:autoSpaceDN w:val="0"/>
        <w:adjustRightInd w:val="0"/>
        <w:jc w:val="both"/>
        <w:rPr>
          <w:iCs/>
          <w:sz w:val="28"/>
          <w:szCs w:val="28"/>
        </w:rPr>
      </w:pPr>
      <w:r w:rsidRPr="00F32429">
        <w:rPr>
          <w:sz w:val="28"/>
          <w:szCs w:val="28"/>
        </w:rPr>
        <w:t>Соблюдать порядок включения прибора.</w:t>
      </w:r>
    </w:p>
    <w:p w:rsidR="00F32429" w:rsidRPr="00F32429" w:rsidRDefault="00F32429" w:rsidP="00F32429">
      <w:pPr>
        <w:widowControl w:val="0"/>
        <w:numPr>
          <w:ilvl w:val="0"/>
          <w:numId w:val="32"/>
        </w:numPr>
        <w:shd w:val="clear" w:color="auto" w:fill="FFFFFF"/>
        <w:autoSpaceDE w:val="0"/>
        <w:autoSpaceDN w:val="0"/>
        <w:adjustRightInd w:val="0"/>
        <w:jc w:val="both"/>
        <w:rPr>
          <w:sz w:val="28"/>
          <w:szCs w:val="28"/>
        </w:rPr>
      </w:pPr>
      <w:r w:rsidRPr="00F32429">
        <w:rPr>
          <w:sz w:val="28"/>
          <w:szCs w:val="28"/>
        </w:rPr>
        <w:t>Не производить никаких ремонтных работ.</w:t>
      </w:r>
    </w:p>
    <w:p w:rsidR="00F32429" w:rsidRPr="00F32429" w:rsidRDefault="00F32429" w:rsidP="00F32429">
      <w:pPr>
        <w:widowControl w:val="0"/>
        <w:numPr>
          <w:ilvl w:val="0"/>
          <w:numId w:val="32"/>
        </w:numPr>
        <w:shd w:val="clear" w:color="auto" w:fill="FFFFFF"/>
        <w:autoSpaceDE w:val="0"/>
        <w:autoSpaceDN w:val="0"/>
        <w:adjustRightInd w:val="0"/>
        <w:jc w:val="both"/>
        <w:rPr>
          <w:sz w:val="28"/>
          <w:szCs w:val="28"/>
        </w:rPr>
      </w:pPr>
      <w:r w:rsidRPr="00F32429">
        <w:rPr>
          <w:sz w:val="28"/>
          <w:szCs w:val="28"/>
        </w:rPr>
        <w:t>В случае обнаружения неисправности прибора выключить его и доложить преподавателю.</w:t>
      </w:r>
    </w:p>
    <w:p w:rsidR="00F32429" w:rsidRPr="00F32429" w:rsidRDefault="00F32429" w:rsidP="00F32429">
      <w:pPr>
        <w:widowControl w:val="0"/>
        <w:shd w:val="clear" w:color="auto" w:fill="FFFFFF"/>
        <w:autoSpaceDE w:val="0"/>
        <w:autoSpaceDN w:val="0"/>
        <w:adjustRightInd w:val="0"/>
        <w:ind w:left="720"/>
        <w:jc w:val="both"/>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ПОРЯДОК ПРОВЕДЕНИЯ ИЗМЕРЕНИЙ</w:t>
      </w:r>
    </w:p>
    <w:p w:rsidR="00F32429" w:rsidRPr="00F32429" w:rsidRDefault="00F32429" w:rsidP="00F32429">
      <w:pPr>
        <w:widowControl w:val="0"/>
        <w:shd w:val="clear" w:color="auto" w:fill="FFFFFF"/>
        <w:autoSpaceDE w:val="0"/>
        <w:autoSpaceDN w:val="0"/>
        <w:adjustRightInd w:val="0"/>
        <w:ind w:firstLine="720"/>
        <w:jc w:val="both"/>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Исследовать статические характеристики индуктивного преобразователя при различных значениях тока нагрузки.</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1. Маховиком с правой стороны прибора установить винт перемещения сердечника преобразователя в крайнее правое положение, затем подать винт влево и проследить, чтобы стрелка индикатора встала на отметку 0.</w:t>
      </w:r>
    </w:p>
    <w:p w:rsidR="00F32429" w:rsidRPr="00F32429" w:rsidRDefault="00F32429" w:rsidP="00F32429">
      <w:pPr>
        <w:widowControl w:val="0"/>
        <w:numPr>
          <w:ilvl w:val="0"/>
          <w:numId w:val="27"/>
        </w:numPr>
        <w:shd w:val="clear" w:color="auto" w:fill="FFFFFF"/>
        <w:tabs>
          <w:tab w:val="left" w:pos="658"/>
        </w:tabs>
        <w:autoSpaceDE w:val="0"/>
        <w:autoSpaceDN w:val="0"/>
        <w:adjustRightInd w:val="0"/>
        <w:ind w:firstLine="720"/>
        <w:jc w:val="both"/>
        <w:rPr>
          <w:sz w:val="28"/>
          <w:szCs w:val="28"/>
        </w:rPr>
      </w:pPr>
      <w:r w:rsidRPr="00F32429">
        <w:rPr>
          <w:sz w:val="28"/>
          <w:szCs w:val="28"/>
        </w:rPr>
        <w:t>Включить прибор.</w:t>
      </w:r>
    </w:p>
    <w:p w:rsidR="00F32429" w:rsidRPr="00F32429" w:rsidRDefault="00F32429" w:rsidP="00F32429">
      <w:pPr>
        <w:widowControl w:val="0"/>
        <w:numPr>
          <w:ilvl w:val="0"/>
          <w:numId w:val="27"/>
        </w:numPr>
        <w:shd w:val="clear" w:color="auto" w:fill="FFFFFF"/>
        <w:tabs>
          <w:tab w:val="left" w:pos="658"/>
        </w:tabs>
        <w:autoSpaceDE w:val="0"/>
        <w:autoSpaceDN w:val="0"/>
        <w:adjustRightInd w:val="0"/>
        <w:ind w:firstLine="720"/>
        <w:jc w:val="both"/>
        <w:rPr>
          <w:sz w:val="28"/>
          <w:szCs w:val="28"/>
        </w:rPr>
      </w:pPr>
      <w:r w:rsidRPr="00F32429">
        <w:rPr>
          <w:sz w:val="28"/>
          <w:szCs w:val="28"/>
        </w:rPr>
        <w:t xml:space="preserve">Маховиком </w:t>
      </w:r>
      <w:r w:rsidRPr="00F32429">
        <w:rPr>
          <w:sz w:val="28"/>
          <w:szCs w:val="28"/>
          <w:lang w:val="en-US"/>
        </w:rPr>
        <w:t>Ml</w:t>
      </w:r>
      <w:r w:rsidRPr="00F32429">
        <w:rPr>
          <w:sz w:val="28"/>
          <w:szCs w:val="28"/>
        </w:rPr>
        <w:t xml:space="preserve"> установить ток нагрузки 5 мА, а маховиком М2 установить выходной сигнал 2,5 В.</w:t>
      </w:r>
    </w:p>
    <w:p w:rsidR="00F32429" w:rsidRPr="00F32429" w:rsidRDefault="00F32429" w:rsidP="00F32429">
      <w:pPr>
        <w:widowControl w:val="0"/>
        <w:numPr>
          <w:ilvl w:val="0"/>
          <w:numId w:val="27"/>
        </w:numPr>
        <w:shd w:val="clear" w:color="auto" w:fill="FFFFFF"/>
        <w:tabs>
          <w:tab w:val="left" w:pos="658"/>
        </w:tabs>
        <w:autoSpaceDE w:val="0"/>
        <w:autoSpaceDN w:val="0"/>
        <w:adjustRightInd w:val="0"/>
        <w:ind w:firstLine="720"/>
        <w:jc w:val="both"/>
        <w:rPr>
          <w:sz w:val="28"/>
          <w:szCs w:val="28"/>
        </w:rPr>
      </w:pPr>
      <w:r w:rsidRPr="00F32429">
        <w:rPr>
          <w:sz w:val="28"/>
          <w:szCs w:val="28"/>
        </w:rPr>
        <w:t>Снять статическую характеристику преобразователя при прямом и обратном ходе, не допуская возвратных движений. Для удобства отсчета рекомендуется задавать движение сердечнику, ориентируясь на перемещение стрелки вольтметра на величину двух целых делений (0,2 В). Отсчет по индикатору производить с точностью до 0,01 мм.</w:t>
      </w:r>
    </w:p>
    <w:p w:rsidR="00F32429" w:rsidRPr="00F32429" w:rsidRDefault="00F32429" w:rsidP="00F32429">
      <w:pPr>
        <w:widowControl w:val="0"/>
        <w:numPr>
          <w:ilvl w:val="0"/>
          <w:numId w:val="28"/>
        </w:numPr>
        <w:shd w:val="clear" w:color="auto" w:fill="FFFFFF"/>
        <w:tabs>
          <w:tab w:val="left" w:pos="576"/>
        </w:tabs>
        <w:autoSpaceDE w:val="0"/>
        <w:autoSpaceDN w:val="0"/>
        <w:adjustRightInd w:val="0"/>
        <w:ind w:firstLine="720"/>
        <w:jc w:val="both"/>
        <w:rPr>
          <w:sz w:val="28"/>
          <w:szCs w:val="28"/>
        </w:rPr>
      </w:pPr>
      <w:r w:rsidRPr="00F32429">
        <w:rPr>
          <w:sz w:val="28"/>
          <w:szCs w:val="28"/>
        </w:rPr>
        <w:t>Произвести измерения при токах нагрузки 5, 10, 15, 20 (мА), соблюдая порядок установки согласно пункту 3.</w:t>
      </w:r>
    </w:p>
    <w:p w:rsidR="00F32429" w:rsidRPr="00F32429" w:rsidRDefault="00F32429" w:rsidP="00F32429">
      <w:pPr>
        <w:widowControl w:val="0"/>
        <w:numPr>
          <w:ilvl w:val="0"/>
          <w:numId w:val="28"/>
        </w:numPr>
        <w:shd w:val="clear" w:color="auto" w:fill="FFFFFF"/>
        <w:tabs>
          <w:tab w:val="left" w:pos="576"/>
        </w:tabs>
        <w:autoSpaceDE w:val="0"/>
        <w:autoSpaceDN w:val="0"/>
        <w:adjustRightInd w:val="0"/>
        <w:ind w:firstLine="720"/>
        <w:jc w:val="both"/>
        <w:rPr>
          <w:sz w:val="28"/>
          <w:szCs w:val="28"/>
        </w:rPr>
      </w:pPr>
      <w:r w:rsidRPr="00F32429">
        <w:rPr>
          <w:sz w:val="28"/>
          <w:szCs w:val="28"/>
        </w:rPr>
        <w:t>Результаты измерений установки свести в табл. 1.</w:t>
      </w:r>
    </w:p>
    <w:p w:rsidR="006F2339" w:rsidRDefault="006F2339">
      <w:pPr>
        <w:rPr>
          <w:sz w:val="28"/>
          <w:szCs w:val="28"/>
        </w:rPr>
      </w:pPr>
      <w:r>
        <w:rPr>
          <w:sz w:val="28"/>
          <w:szCs w:val="28"/>
        </w:rPr>
        <w:br w:type="page"/>
      </w:r>
    </w:p>
    <w:p w:rsidR="00F32429" w:rsidRPr="00F32429" w:rsidRDefault="00F32429" w:rsidP="00F32429">
      <w:pPr>
        <w:widowControl w:val="0"/>
        <w:shd w:val="clear" w:color="auto" w:fill="FFFFFF"/>
        <w:autoSpaceDE w:val="0"/>
        <w:autoSpaceDN w:val="0"/>
        <w:adjustRightInd w:val="0"/>
        <w:ind w:firstLine="720"/>
        <w:jc w:val="right"/>
        <w:rPr>
          <w:sz w:val="28"/>
          <w:szCs w:val="28"/>
        </w:rPr>
      </w:pPr>
      <w:r w:rsidRPr="00F32429">
        <w:rPr>
          <w:sz w:val="28"/>
          <w:szCs w:val="28"/>
        </w:rPr>
        <w:lastRenderedPageBreak/>
        <w:t>Таблица 1</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Результаты измерений установки</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3"/>
        <w:gridCol w:w="1650"/>
        <w:gridCol w:w="441"/>
        <w:gridCol w:w="441"/>
        <w:gridCol w:w="441"/>
        <w:gridCol w:w="441"/>
        <w:gridCol w:w="442"/>
        <w:gridCol w:w="441"/>
        <w:gridCol w:w="441"/>
        <w:gridCol w:w="441"/>
        <w:gridCol w:w="442"/>
        <w:gridCol w:w="441"/>
        <w:gridCol w:w="441"/>
        <w:gridCol w:w="441"/>
        <w:gridCol w:w="442"/>
        <w:gridCol w:w="1520"/>
      </w:tblGrid>
      <w:tr w:rsidR="00F32429" w:rsidRPr="00F32429" w:rsidTr="00F2595F">
        <w:tc>
          <w:tcPr>
            <w:tcW w:w="551" w:type="dxa"/>
            <w:vMerge w:val="restart"/>
            <w:shd w:val="clear" w:color="auto" w:fill="FFFFFF"/>
            <w:textDirection w:val="btLr"/>
          </w:tcPr>
          <w:p w:rsidR="00F32429" w:rsidRPr="00F32429" w:rsidRDefault="00F32429" w:rsidP="00F32429">
            <w:pPr>
              <w:widowControl w:val="0"/>
              <w:autoSpaceDE w:val="0"/>
              <w:autoSpaceDN w:val="0"/>
              <w:adjustRightInd w:val="0"/>
              <w:jc w:val="center"/>
              <w:rPr>
                <w:sz w:val="28"/>
                <w:szCs w:val="28"/>
              </w:rPr>
            </w:pPr>
            <w:r w:rsidRPr="00F32429">
              <w:rPr>
                <w:sz w:val="28"/>
                <w:szCs w:val="28"/>
                <w:lang w:val="en-US"/>
              </w:rPr>
              <w:t xml:space="preserve">I </w:t>
            </w:r>
            <w:r w:rsidRPr="00F32429">
              <w:rPr>
                <w:sz w:val="28"/>
                <w:szCs w:val="28"/>
              </w:rPr>
              <w:t>нагрузки</w:t>
            </w:r>
          </w:p>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iCs/>
                <w:sz w:val="28"/>
                <w:szCs w:val="28"/>
                <w:lang w:val="en-US"/>
              </w:rPr>
              <w:t>U</w:t>
            </w:r>
            <w:r w:rsidRPr="00F32429">
              <w:rPr>
                <w:bCs/>
                <w:sz w:val="28"/>
                <w:szCs w:val="28"/>
                <w:vertAlign w:val="subscript"/>
              </w:rPr>
              <w:t>вых</w:t>
            </w:r>
            <w:r w:rsidRPr="00F32429">
              <w:rPr>
                <w:bCs/>
                <w:sz w:val="28"/>
                <w:szCs w:val="28"/>
              </w:rPr>
              <w:t xml:space="preserve">. </w:t>
            </w:r>
            <w:r w:rsidRPr="00F32429">
              <w:rPr>
                <w:bCs/>
                <w:iCs/>
                <w:sz w:val="28"/>
                <w:szCs w:val="28"/>
              </w:rPr>
              <w:t>(В)</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2,5</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2,3</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2,1</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1,9</w:t>
            </w: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1,7</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1,5</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1,3</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1,1</w:t>
            </w: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0,9</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0,7</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0,5</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0,3</w:t>
            </w: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0,1</w:t>
            </w: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p>
        </w:tc>
      </w:tr>
      <w:tr w:rsidR="00F32429" w:rsidRPr="00F32429" w:rsidTr="00F2595F">
        <w:tc>
          <w:tcPr>
            <w:tcW w:w="551" w:type="dxa"/>
            <w:vMerge/>
            <w:shd w:val="clear" w:color="auto" w:fill="FFFFFF"/>
            <w:textDirection w:val="btLr"/>
          </w:tcPr>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position w:val="-6"/>
                <w:sz w:val="28"/>
                <w:szCs w:val="28"/>
              </w:rPr>
              <w:object w:dxaOrig="279" w:dyaOrig="420">
                <v:shape id="_x0000_i1110" type="#_x0000_t75" style="width:13.85pt;height:20.75pt" o:ole="">
                  <v:imagedata r:id="rId165" o:title=""/>
                </v:shape>
                <o:OLEObject Type="Embed" ProgID="Equation.3" ShapeID="_x0000_i1110" DrawAspect="Content" ObjectID="_1843394303" r:id="rId166"/>
              </w:object>
            </w:r>
            <w:r w:rsidRPr="00F32429">
              <w:rPr>
                <w:bCs/>
                <w:sz w:val="28"/>
                <w:szCs w:val="28"/>
              </w:rPr>
              <w:t>мм</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sz w:val="28"/>
                <w:szCs w:val="28"/>
              </w:rPr>
              <w:t>прямой ход</w:t>
            </w:r>
          </w:p>
        </w:tc>
      </w:tr>
      <w:tr w:rsidR="00F32429" w:rsidRPr="00F32429" w:rsidTr="00F2595F">
        <w:tc>
          <w:tcPr>
            <w:tcW w:w="551" w:type="dxa"/>
            <w:vMerge/>
            <w:shd w:val="clear" w:color="auto" w:fill="FFFFFF"/>
            <w:textDirection w:val="btLr"/>
          </w:tcPr>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6"/>
                <w:sz w:val="28"/>
                <w:szCs w:val="28"/>
              </w:rPr>
              <w:object w:dxaOrig="320" w:dyaOrig="420">
                <v:shape id="_x0000_i1111" type="#_x0000_t75" style="width:15.25pt;height:20.75pt" o:ole="">
                  <v:imagedata r:id="rId167" o:title=""/>
                </v:shape>
                <o:OLEObject Type="Embed" ProgID="Equation.3" ShapeID="_x0000_i1111" DrawAspect="Content" ObjectID="_1843394304" r:id="rId168"/>
              </w:object>
            </w:r>
            <w:r w:rsidRPr="00F32429">
              <w:rPr>
                <w:sz w:val="28"/>
                <w:szCs w:val="28"/>
              </w:rPr>
              <w:t>мм</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sz w:val="28"/>
                <w:szCs w:val="28"/>
              </w:rPr>
              <w:t>обратный ход</w:t>
            </w:r>
          </w:p>
        </w:tc>
      </w:tr>
      <w:tr w:rsidR="00F32429" w:rsidRPr="00F32429" w:rsidTr="00F2595F">
        <w:tc>
          <w:tcPr>
            <w:tcW w:w="551" w:type="dxa"/>
            <w:vMerge/>
            <w:shd w:val="clear" w:color="auto" w:fill="FFFFFF"/>
            <w:textDirection w:val="btLr"/>
          </w:tcPr>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12"/>
                <w:sz w:val="28"/>
                <w:szCs w:val="28"/>
              </w:rPr>
              <w:object w:dxaOrig="1480" w:dyaOrig="480">
                <v:shape id="_x0000_i1112" type="#_x0000_t75" style="width:73.4pt;height:24.25pt" o:ole="">
                  <v:imagedata r:id="rId169" o:title=""/>
                </v:shape>
                <o:OLEObject Type="Embed" ProgID="Equation.3" ShapeID="_x0000_i1112" DrawAspect="Content" ObjectID="_1843394305" r:id="rId170"/>
              </w:objec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sz w:val="28"/>
                <w:szCs w:val="28"/>
              </w:rPr>
              <w:t>вариация</w:t>
            </w:r>
          </w:p>
        </w:tc>
      </w:tr>
    </w:tbl>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7. Закончить   измерения и выключить прибор.</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ОБРАБОТКА РЕЗУЛЬТАТОВ НАБЛЮДЕНИЯ</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1. Построить статические характеристики преобразователя при различных токах нагрузки в координатах </w:t>
      </w:r>
      <w:r w:rsidRPr="00F32429">
        <w:rPr>
          <w:bCs/>
          <w:position w:val="-6"/>
          <w:sz w:val="28"/>
          <w:szCs w:val="28"/>
        </w:rPr>
        <w:object w:dxaOrig="240" w:dyaOrig="300">
          <v:shape id="_x0000_i1113" type="#_x0000_t75" style="width:12.45pt;height:15.25pt" o:ole="">
            <v:imagedata r:id="rId171" o:title=""/>
          </v:shape>
          <o:OLEObject Type="Embed" ProgID="Equation.3" ShapeID="_x0000_i1113" DrawAspect="Content" ObjectID="_1843394306" r:id="rId172"/>
        </w:object>
      </w:r>
      <w:r w:rsidRPr="00F32429">
        <w:rPr>
          <w:bCs/>
          <w:sz w:val="28"/>
          <w:szCs w:val="28"/>
        </w:rPr>
        <w:t>(</w:t>
      </w:r>
      <w:proofErr w:type="gramStart"/>
      <w:r w:rsidRPr="00F32429">
        <w:rPr>
          <w:bCs/>
          <w:sz w:val="28"/>
          <w:szCs w:val="28"/>
        </w:rPr>
        <w:t>мм</w:t>
      </w:r>
      <w:proofErr w:type="gramEnd"/>
      <w:r w:rsidRPr="00F32429">
        <w:rPr>
          <w:bCs/>
          <w:sz w:val="28"/>
          <w:szCs w:val="28"/>
        </w:rPr>
        <w:t xml:space="preserve">) ÷ </w:t>
      </w:r>
      <w:r w:rsidRPr="00F32429">
        <w:rPr>
          <w:i/>
          <w:sz w:val="28"/>
          <w:szCs w:val="28"/>
          <w:lang w:val="en-US"/>
        </w:rPr>
        <w:t>U</w:t>
      </w:r>
      <w:r w:rsidRPr="00F32429">
        <w:rPr>
          <w:i/>
          <w:sz w:val="28"/>
          <w:szCs w:val="28"/>
          <w:vertAlign w:val="subscript"/>
        </w:rPr>
        <w:t>вых</w:t>
      </w:r>
      <w:r w:rsidRPr="00F32429">
        <w:rPr>
          <w:sz w:val="28"/>
          <w:szCs w:val="28"/>
        </w:rPr>
        <w:t xml:space="preserve"> (В).</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2. Определить коэффициент передачи преобразователя на линейном участке характеристики</w:t>
      </w:r>
    </w:p>
    <w:p w:rsidR="00F32429" w:rsidRPr="00F32429" w:rsidRDefault="00F32429" w:rsidP="00F32429">
      <w:pPr>
        <w:widowControl w:val="0"/>
        <w:shd w:val="clear" w:color="auto" w:fill="FFFFFF"/>
        <w:autoSpaceDE w:val="0"/>
        <w:autoSpaceDN w:val="0"/>
        <w:adjustRightInd w:val="0"/>
        <w:jc w:val="center"/>
        <w:rPr>
          <w:sz w:val="28"/>
          <w:szCs w:val="28"/>
          <w:lang w:val="en-US"/>
        </w:rPr>
      </w:pPr>
      <w:r w:rsidRPr="00F32429">
        <w:rPr>
          <w:position w:val="-34"/>
          <w:sz w:val="28"/>
          <w:szCs w:val="28"/>
          <w:lang w:val="en-US"/>
        </w:rPr>
        <w:object w:dxaOrig="1740" w:dyaOrig="780">
          <v:shape id="_x0000_i1114" type="#_x0000_t75" style="width:87.25pt;height:38.75pt" o:ole="">
            <v:imagedata r:id="rId173" o:title=""/>
          </v:shape>
          <o:OLEObject Type="Embed" ProgID="Equation.3" ShapeID="_x0000_i1114" DrawAspect="Content" ObjectID="_1843394307" r:id="rId174"/>
        </w:objec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3. Определить вариации выходного сигнала как разность между перемещениями сердечника при одном и том же выходном сигнале</w:t>
      </w:r>
    </w:p>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12"/>
          <w:sz w:val="28"/>
          <w:szCs w:val="28"/>
        </w:rPr>
        <w:object w:dxaOrig="1480" w:dyaOrig="480">
          <v:shape id="_x0000_i1115" type="#_x0000_t75" style="width:73.4pt;height:24.25pt" o:ole="">
            <v:imagedata r:id="rId169" o:title=""/>
          </v:shape>
          <o:OLEObject Type="Embed" ProgID="Equation.3" ShapeID="_x0000_i1115" DrawAspect="Content" ObjectID="_1843394308" r:id="rId175"/>
        </w:object>
      </w:r>
      <w:r w:rsidRPr="00F32429">
        <w:rPr>
          <w:sz w:val="28"/>
          <w:szCs w:val="28"/>
        </w:rPr>
        <w:t xml:space="preserve"> (</w:t>
      </w:r>
      <w:proofErr w:type="gramStart"/>
      <w:r w:rsidRPr="00F32429">
        <w:rPr>
          <w:sz w:val="28"/>
          <w:szCs w:val="28"/>
        </w:rPr>
        <w:t>мм</w:t>
      </w:r>
      <w:proofErr w:type="gramEnd"/>
      <w:r w:rsidRPr="00F32429">
        <w:rPr>
          <w:sz w:val="28"/>
          <w:szCs w:val="28"/>
        </w:rPr>
        <w:t>).</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Для каждого варианта тока нагрузки выбрать наибольшее значение </w:t>
      </w:r>
      <w:r w:rsidRPr="00F32429">
        <w:rPr>
          <w:position w:val="-12"/>
          <w:sz w:val="28"/>
          <w:szCs w:val="28"/>
        </w:rPr>
        <w:object w:dxaOrig="400" w:dyaOrig="380">
          <v:shape id="_x0000_i1116" type="#_x0000_t75" style="width:20.75pt;height:19.4pt" o:ole="">
            <v:imagedata r:id="rId176" o:title=""/>
          </v:shape>
          <o:OLEObject Type="Embed" ProgID="Equation.3" ShapeID="_x0000_i1116" DrawAspect="Content" ObjectID="_1843394309" r:id="rId177"/>
        </w:object>
      </w:r>
      <w:r w:rsidRPr="00F32429">
        <w:rPr>
          <w:iCs/>
          <w:sz w:val="28"/>
          <w:szCs w:val="28"/>
        </w:rPr>
        <w:t xml:space="preserve"> </w:t>
      </w:r>
      <w:r w:rsidRPr="00F32429">
        <w:rPr>
          <w:sz w:val="28"/>
          <w:szCs w:val="28"/>
        </w:rPr>
        <w:t>и определить вариацию в единицах выходного сигнала</w:t>
      </w:r>
    </w:p>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12"/>
          <w:sz w:val="28"/>
          <w:szCs w:val="28"/>
        </w:rPr>
        <w:object w:dxaOrig="1820" w:dyaOrig="380">
          <v:shape id="_x0000_i1117" type="#_x0000_t75" style="width:91.4pt;height:19.4pt" o:ole="">
            <v:imagedata r:id="rId178" o:title=""/>
          </v:shape>
          <o:OLEObject Type="Embed" ProgID="Equation.3" ShapeID="_x0000_i1117" DrawAspect="Content" ObjectID="_1843394310" r:id="rId179"/>
        </w:objec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СОДЕРЖАНИЕ И ОФОРМЛЕНИЕ ОТЧЕТА О РАБОТЕ</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Отчет должен включать: название лабораторной работы, формулировку цели работы, принципиальную схему дифференциального индуктивного преобразования (рис. </w:t>
      </w:r>
      <w:r w:rsidRPr="00F32429">
        <w:rPr>
          <w:iCs/>
          <w:sz w:val="28"/>
          <w:szCs w:val="28"/>
        </w:rPr>
        <w:t xml:space="preserve">3), </w:t>
      </w:r>
      <w:r w:rsidRPr="00F32429">
        <w:rPr>
          <w:sz w:val="28"/>
          <w:szCs w:val="28"/>
        </w:rPr>
        <w:t>таблицу с числовыми данными, графическое изображение статических характеристик преобразователя, значение коэффициента передачи К, вариацию выходного сигнала.</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jc w:val="center"/>
        <w:rPr>
          <w:sz w:val="28"/>
          <w:szCs w:val="28"/>
        </w:rPr>
      </w:pPr>
      <w:r w:rsidRPr="00F32429">
        <w:rPr>
          <w:sz w:val="28"/>
          <w:szCs w:val="28"/>
        </w:rPr>
        <w:t>Вопросы для самопроверки</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numPr>
          <w:ilvl w:val="0"/>
          <w:numId w:val="29"/>
        </w:numPr>
        <w:shd w:val="clear" w:color="auto" w:fill="FFFFFF"/>
        <w:tabs>
          <w:tab w:val="left" w:pos="269"/>
        </w:tabs>
        <w:autoSpaceDE w:val="0"/>
        <w:autoSpaceDN w:val="0"/>
        <w:adjustRightInd w:val="0"/>
        <w:ind w:firstLine="720"/>
        <w:jc w:val="both"/>
        <w:rPr>
          <w:sz w:val="28"/>
          <w:szCs w:val="28"/>
        </w:rPr>
      </w:pPr>
      <w:r w:rsidRPr="00F32429">
        <w:rPr>
          <w:sz w:val="28"/>
          <w:szCs w:val="28"/>
        </w:rPr>
        <w:t>Назначение и основные типы индуктивных преобразователей.</w:t>
      </w:r>
    </w:p>
    <w:p w:rsidR="00F32429" w:rsidRPr="00F32429" w:rsidRDefault="00F32429" w:rsidP="00F32429">
      <w:pPr>
        <w:widowControl w:val="0"/>
        <w:numPr>
          <w:ilvl w:val="0"/>
          <w:numId w:val="29"/>
        </w:numPr>
        <w:shd w:val="clear" w:color="auto" w:fill="FFFFFF"/>
        <w:tabs>
          <w:tab w:val="left" w:pos="269"/>
        </w:tabs>
        <w:autoSpaceDE w:val="0"/>
        <w:autoSpaceDN w:val="0"/>
        <w:adjustRightInd w:val="0"/>
        <w:ind w:firstLine="720"/>
        <w:jc w:val="both"/>
        <w:rPr>
          <w:sz w:val="28"/>
          <w:szCs w:val="28"/>
        </w:rPr>
      </w:pPr>
      <w:r w:rsidRPr="00F32429">
        <w:rPr>
          <w:sz w:val="28"/>
          <w:szCs w:val="28"/>
        </w:rPr>
        <w:t>Каковы достоинства индуктивных преобразователей?</w:t>
      </w:r>
    </w:p>
    <w:p w:rsidR="00F32429" w:rsidRPr="00F32429" w:rsidRDefault="00F32429" w:rsidP="00F32429">
      <w:pPr>
        <w:widowControl w:val="0"/>
        <w:numPr>
          <w:ilvl w:val="0"/>
          <w:numId w:val="29"/>
        </w:numPr>
        <w:shd w:val="clear" w:color="auto" w:fill="FFFFFF"/>
        <w:tabs>
          <w:tab w:val="left" w:pos="269"/>
        </w:tabs>
        <w:autoSpaceDE w:val="0"/>
        <w:autoSpaceDN w:val="0"/>
        <w:adjustRightInd w:val="0"/>
        <w:ind w:firstLine="720"/>
        <w:jc w:val="both"/>
        <w:rPr>
          <w:sz w:val="28"/>
          <w:szCs w:val="28"/>
        </w:rPr>
      </w:pPr>
      <w:r w:rsidRPr="00F32429">
        <w:rPr>
          <w:sz w:val="28"/>
          <w:szCs w:val="28"/>
        </w:rPr>
        <w:t>От чего зависит индуктивное сопротивление?</w:t>
      </w:r>
    </w:p>
    <w:p w:rsidR="00F32429" w:rsidRPr="00F32429" w:rsidRDefault="00F32429" w:rsidP="00F32429">
      <w:pPr>
        <w:widowControl w:val="0"/>
        <w:numPr>
          <w:ilvl w:val="0"/>
          <w:numId w:val="29"/>
        </w:numPr>
        <w:shd w:val="clear" w:color="auto" w:fill="FFFFFF"/>
        <w:autoSpaceDE w:val="0"/>
        <w:autoSpaceDN w:val="0"/>
        <w:adjustRightInd w:val="0"/>
        <w:ind w:firstLine="720"/>
        <w:jc w:val="both"/>
        <w:rPr>
          <w:sz w:val="28"/>
          <w:szCs w:val="28"/>
        </w:rPr>
      </w:pPr>
      <w:r w:rsidRPr="00F32429">
        <w:rPr>
          <w:sz w:val="28"/>
          <w:szCs w:val="28"/>
        </w:rPr>
        <w:t>Какие упрощающие допущения используются при выводе формулы для определения силы тока в электрической цепи индуктивного преобразования?</w:t>
      </w:r>
    </w:p>
    <w:p w:rsidR="00F32429" w:rsidRPr="00F32429" w:rsidRDefault="00F32429" w:rsidP="00F32429">
      <w:pPr>
        <w:widowControl w:val="0"/>
        <w:numPr>
          <w:ilvl w:val="0"/>
          <w:numId w:val="29"/>
        </w:numPr>
        <w:shd w:val="clear" w:color="auto" w:fill="FFFFFF"/>
        <w:tabs>
          <w:tab w:val="left" w:pos="226"/>
        </w:tabs>
        <w:autoSpaceDE w:val="0"/>
        <w:autoSpaceDN w:val="0"/>
        <w:adjustRightInd w:val="0"/>
        <w:ind w:firstLine="720"/>
        <w:jc w:val="both"/>
        <w:rPr>
          <w:sz w:val="28"/>
          <w:szCs w:val="28"/>
        </w:rPr>
      </w:pPr>
      <w:r w:rsidRPr="00F32429">
        <w:rPr>
          <w:sz w:val="28"/>
          <w:szCs w:val="28"/>
        </w:rPr>
        <w:t>Какова зависимость тока в индуктивном преобразователе от величины зазора?</w:t>
      </w:r>
    </w:p>
    <w:p w:rsidR="00F32429" w:rsidRPr="00F32429" w:rsidRDefault="00F32429" w:rsidP="00F32429">
      <w:pPr>
        <w:widowControl w:val="0"/>
        <w:numPr>
          <w:ilvl w:val="0"/>
          <w:numId w:val="29"/>
        </w:numPr>
        <w:shd w:val="clear" w:color="auto" w:fill="FFFFFF"/>
        <w:tabs>
          <w:tab w:val="left" w:pos="226"/>
        </w:tabs>
        <w:autoSpaceDE w:val="0"/>
        <w:autoSpaceDN w:val="0"/>
        <w:adjustRightInd w:val="0"/>
        <w:ind w:firstLine="720"/>
        <w:jc w:val="both"/>
        <w:rPr>
          <w:sz w:val="28"/>
          <w:szCs w:val="28"/>
        </w:rPr>
      </w:pPr>
      <w:r w:rsidRPr="00F32429">
        <w:rPr>
          <w:sz w:val="28"/>
          <w:szCs w:val="28"/>
        </w:rPr>
        <w:lastRenderedPageBreak/>
        <w:t>Какие типы индуктивных преобразователей применяются для измерения малых и относительно больших перемещений?</w:t>
      </w:r>
    </w:p>
    <w:p w:rsidR="00F32429" w:rsidRPr="00F32429" w:rsidRDefault="00F32429" w:rsidP="00F32429">
      <w:pPr>
        <w:widowControl w:val="0"/>
        <w:numPr>
          <w:ilvl w:val="0"/>
          <w:numId w:val="30"/>
        </w:numPr>
        <w:shd w:val="clear" w:color="auto" w:fill="FFFFFF"/>
        <w:tabs>
          <w:tab w:val="left" w:pos="278"/>
        </w:tabs>
        <w:autoSpaceDE w:val="0"/>
        <w:autoSpaceDN w:val="0"/>
        <w:adjustRightInd w:val="0"/>
        <w:ind w:firstLine="720"/>
        <w:jc w:val="both"/>
        <w:rPr>
          <w:sz w:val="28"/>
          <w:szCs w:val="28"/>
        </w:rPr>
      </w:pPr>
      <w:r w:rsidRPr="00F32429">
        <w:rPr>
          <w:sz w:val="28"/>
          <w:szCs w:val="28"/>
        </w:rPr>
        <w:t>Чем отличается индуктивный преобразователь, выполненный по дифференциальной схеме от преобразователя, выполненного с одной катушкой?</w:t>
      </w:r>
    </w:p>
    <w:p w:rsidR="00F32429" w:rsidRPr="00F32429" w:rsidRDefault="00F32429" w:rsidP="00F32429">
      <w:pPr>
        <w:widowControl w:val="0"/>
        <w:numPr>
          <w:ilvl w:val="0"/>
          <w:numId w:val="30"/>
        </w:numPr>
        <w:shd w:val="clear" w:color="auto" w:fill="FFFFFF"/>
        <w:tabs>
          <w:tab w:val="left" w:pos="278"/>
        </w:tabs>
        <w:autoSpaceDE w:val="0"/>
        <w:autoSpaceDN w:val="0"/>
        <w:adjustRightInd w:val="0"/>
        <w:ind w:firstLine="720"/>
        <w:jc w:val="both"/>
        <w:rPr>
          <w:sz w:val="28"/>
          <w:szCs w:val="28"/>
        </w:rPr>
      </w:pPr>
      <w:r w:rsidRPr="00F32429">
        <w:rPr>
          <w:sz w:val="28"/>
          <w:szCs w:val="28"/>
        </w:rPr>
        <w:t>Для измерения каких параметров технологических процессов применяются датчики с индуктивным преобразователем?</w:t>
      </w:r>
    </w:p>
    <w:p w:rsidR="00F32429" w:rsidRPr="00F32429" w:rsidRDefault="00F32429" w:rsidP="00F32429">
      <w:pPr>
        <w:widowControl w:val="0"/>
        <w:numPr>
          <w:ilvl w:val="0"/>
          <w:numId w:val="30"/>
        </w:numPr>
        <w:shd w:val="clear" w:color="auto" w:fill="FFFFFF"/>
        <w:tabs>
          <w:tab w:val="left" w:pos="278"/>
        </w:tabs>
        <w:autoSpaceDE w:val="0"/>
        <w:autoSpaceDN w:val="0"/>
        <w:adjustRightInd w:val="0"/>
        <w:ind w:firstLine="720"/>
        <w:jc w:val="both"/>
        <w:rPr>
          <w:sz w:val="28"/>
          <w:szCs w:val="28"/>
        </w:rPr>
      </w:pPr>
      <w:r w:rsidRPr="00F32429">
        <w:rPr>
          <w:sz w:val="28"/>
          <w:szCs w:val="28"/>
        </w:rPr>
        <w:t>Покажите в виде принципиальной схемы конкретный пример построения датчика с индуктивным преобразователем для измерения технологических параметров, например: расхода, давления, плотности и пр.</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Default="00F32429" w:rsidP="00F32429">
      <w:pPr>
        <w:keepNext/>
        <w:overflowPunct w:val="0"/>
        <w:autoSpaceDE w:val="0"/>
        <w:autoSpaceDN w:val="0"/>
        <w:adjustRightInd w:val="0"/>
        <w:ind w:left="170"/>
        <w:jc w:val="center"/>
        <w:textAlignment w:val="baseline"/>
        <w:outlineLvl w:val="1"/>
        <w:rPr>
          <w:b/>
          <w:sz w:val="28"/>
          <w:szCs w:val="20"/>
        </w:rPr>
      </w:pPr>
      <w:r w:rsidRPr="00495339">
        <w:rPr>
          <w:b/>
          <w:sz w:val="28"/>
          <w:szCs w:val="20"/>
        </w:rPr>
        <w:t>Время, отведенное на лабораторную работу</w:t>
      </w:r>
    </w:p>
    <w:p w:rsidR="00F32429" w:rsidRPr="00495339" w:rsidRDefault="00F32429" w:rsidP="00F32429">
      <w:pPr>
        <w:keepNext/>
        <w:overflowPunct w:val="0"/>
        <w:autoSpaceDE w:val="0"/>
        <w:autoSpaceDN w:val="0"/>
        <w:adjustRightInd w:val="0"/>
        <w:ind w:left="170"/>
        <w:jc w:val="center"/>
        <w:textAlignment w:val="baseline"/>
        <w:outlineLvl w:val="1"/>
        <w:rPr>
          <w:b/>
          <w:sz w:val="28"/>
          <w:szCs w:val="20"/>
        </w:rPr>
      </w:pPr>
    </w:p>
    <w:tbl>
      <w:tblPr>
        <w:tblW w:w="0" w:type="auto"/>
        <w:jc w:val="center"/>
        <w:tblInd w:w="40" w:type="dxa"/>
        <w:tblCellMar>
          <w:left w:w="28" w:type="dxa"/>
          <w:right w:w="28" w:type="dxa"/>
        </w:tblCellMar>
        <w:tblLook w:val="0000" w:firstRow="0" w:lastRow="0" w:firstColumn="0" w:lastColumn="0" w:noHBand="0" w:noVBand="0"/>
      </w:tblPr>
      <w:tblGrid>
        <w:gridCol w:w="7501"/>
        <w:gridCol w:w="1843"/>
      </w:tblGrid>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Подготовка к работе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Выполнение работы</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Обработка результатов эксперимента и оформление отчета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 xml:space="preserve">Отчет </w:t>
            </w:r>
            <w:r w:rsidRPr="00F32429">
              <w:rPr>
                <w:iCs/>
                <w:sz w:val="28"/>
                <w:szCs w:val="28"/>
              </w:rPr>
              <w:t xml:space="preserve">по </w:t>
            </w:r>
            <w:r w:rsidRPr="00F32429">
              <w:rPr>
                <w:sz w:val="28"/>
                <w:szCs w:val="28"/>
              </w:rPr>
              <w:t>лабораторной работе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bl>
    <w:p w:rsidR="00F32429" w:rsidRPr="00F32429" w:rsidRDefault="00F32429" w:rsidP="00F32429">
      <w:pPr>
        <w:widowControl w:val="0"/>
        <w:autoSpaceDE w:val="0"/>
        <w:autoSpaceDN w:val="0"/>
        <w:adjustRightInd w:val="0"/>
        <w:ind w:firstLine="720"/>
        <w:jc w:val="both"/>
        <w:rPr>
          <w:sz w:val="28"/>
          <w:szCs w:val="28"/>
        </w:rPr>
      </w:pPr>
    </w:p>
    <w:p w:rsidR="00F32429" w:rsidRDefault="00F32429">
      <w:pPr>
        <w:rPr>
          <w:sz w:val="28"/>
        </w:rPr>
      </w:pPr>
    </w:p>
    <w:p w:rsidR="00B2721D" w:rsidRDefault="00B2721D">
      <w:pPr>
        <w:rPr>
          <w:sz w:val="28"/>
        </w:rPr>
      </w:pPr>
    </w:p>
    <w:p w:rsidR="00F32429" w:rsidRDefault="00F32429">
      <w:pPr>
        <w:rPr>
          <w:sz w:val="28"/>
        </w:rPr>
      </w:pPr>
      <w:r>
        <w:rPr>
          <w:sz w:val="28"/>
        </w:rPr>
        <w:br w:type="page"/>
      </w:r>
    </w:p>
    <w:p w:rsidR="009A42CD" w:rsidRDefault="009A42CD" w:rsidP="009A42CD">
      <w:pPr>
        <w:spacing w:line="360" w:lineRule="auto"/>
        <w:ind w:firstLine="709"/>
        <w:jc w:val="center"/>
        <w:rPr>
          <w:b/>
          <w:sz w:val="28"/>
        </w:rPr>
      </w:pPr>
      <w:r w:rsidRPr="00716362">
        <w:rPr>
          <w:b/>
          <w:sz w:val="28"/>
        </w:rPr>
        <w:lastRenderedPageBreak/>
        <w:t>Список литературы</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Коновалов Б.И. Теория автоматического управления [Электронный ресурс]: учебное методическое пособие/ Коновалов Б.И., Лебедев Ю.М.— Электрон. текстовые данные.— Томск: Томский государственный университет систем управления и радиоэлектроники, 2010.— 162 c.— Режим доступа: http://www.iprbookshop.ru/13869.—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Ким Д.П. Теория автоматического управления. Том 1. Линейные системы [Электронный ресурс]: учебник/ Ким Д.П.— Электрон. текстовые данные.— М.: ФИЗМАТЛИТ, 2007.— 312 c.— Режим доступа: http://www.iprbookshop.ru/12967.—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Ким Д.П. Теория автоматического управления. Том 2. Многомерные, нелинейные, оптимальные и адаптивные системы [Электронный ресурс]: учебник/ Ким Д.П.— Электрон. текстовые данные.— М.: ФИЗМАТЛИТ, 2007.— 440 c.— Режим доступа: http://www.iprbookshop.ru/12968.—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Храменков В.Г. Автоматизация производственных процессов [Электронный ресурс]: учебник/ Храменков В.Г.— Электрон. текстовые данные.— Томск: Томский политехнический университет, 2011.— 343 c.— Режим доступа: http://www.iprbookshop.ru/34647.—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Автоматизация и управление в технологических комплексах [Электронный ресурс]/ А.М. Русецкий [и др.].— Электрон. текстовые данные.— Минск: Белорусская наука, 2014.— 376 c.— Режим доступа: http://www.iprbookshop.ru/29574.—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Федотов А.В. Основы теории автоматического управления [Электронный ресурс]: учебное пособие/ Федотов А.В.— Электрон. текстовые данные.— Омск: Омский государственный технический университет, 2012.— 279 c.— Режим доступа: http://www.iprbookshop.ru/37832.— ЭБС «IPRbooks», по паролю</w:t>
      </w:r>
    </w:p>
    <w:p w:rsidR="00891A3F" w:rsidRDefault="00891A3F" w:rsidP="002555EB">
      <w:pPr>
        <w:pStyle w:val="a4"/>
        <w:numPr>
          <w:ilvl w:val="0"/>
          <w:numId w:val="34"/>
        </w:numPr>
        <w:tabs>
          <w:tab w:val="clear" w:pos="720"/>
          <w:tab w:val="left" w:pos="0"/>
          <w:tab w:val="num" w:pos="142"/>
          <w:tab w:val="num" w:pos="284"/>
        </w:tabs>
        <w:ind w:left="0" w:firstLine="284"/>
      </w:pPr>
      <w:r>
        <w:t>Беспалов А.И., Харитонов Н.И. Задачник по системам управления химико-технологическими процессами: Учебное пособие для вузов.- М.: ИКЦ «Академкнига», 2005.- 307 с..</w:t>
      </w:r>
    </w:p>
    <w:p w:rsidR="00891A3F" w:rsidRDefault="00891A3F" w:rsidP="002555EB">
      <w:pPr>
        <w:pStyle w:val="a4"/>
        <w:numPr>
          <w:ilvl w:val="0"/>
          <w:numId w:val="34"/>
        </w:numPr>
        <w:tabs>
          <w:tab w:val="clear" w:pos="720"/>
          <w:tab w:val="num" w:pos="284"/>
        </w:tabs>
        <w:ind w:left="0" w:firstLine="284"/>
      </w:pPr>
      <w:r>
        <w:t>Благовещенская М.М. Информационные технологии систем управления технологическими процессами. Учеб. для Вузов</w:t>
      </w:r>
      <w:r w:rsidRPr="006F264F">
        <w:t>/</w:t>
      </w:r>
      <w:r>
        <w:t xml:space="preserve"> М.М. Благовещенская, Л.А. Злобин.- М.: Высш.шк.., 2005.-768 с.</w:t>
      </w:r>
    </w:p>
    <w:p w:rsidR="00891A3F" w:rsidRPr="00891A3F" w:rsidRDefault="00891A3F" w:rsidP="002555EB">
      <w:pPr>
        <w:pStyle w:val="a4"/>
        <w:numPr>
          <w:ilvl w:val="0"/>
          <w:numId w:val="34"/>
        </w:numPr>
        <w:tabs>
          <w:tab w:val="clear" w:pos="720"/>
          <w:tab w:val="num" w:pos="284"/>
        </w:tabs>
        <w:ind w:left="0" w:firstLine="284"/>
      </w:pPr>
      <w:r w:rsidRPr="00891A3F">
        <w:t xml:space="preserve">Калиниченко А.В. Справочник инженера по контрольно-измерительным приборам и автоматике [Электронный ресурс]/ Калиниченко А.В., Уваров Н.В., Дойников В.В.— Электрон. текстовые данные.— Вологда: Инфра-Инженерия, 2015.— 575 c.— Режим доступа: </w:t>
      </w:r>
      <w:hyperlink r:id="rId180" w:history="1">
        <w:r w:rsidRPr="00A4011A">
          <w:rPr>
            <w:rStyle w:val="ac"/>
          </w:rPr>
          <w:t>http://www.iprbookshop.ru</w:t>
        </w:r>
      </w:hyperlink>
      <w:r>
        <w:t xml:space="preserve"> </w:t>
      </w:r>
      <w:r w:rsidRPr="00891A3F">
        <w:t>/5075.— ЭБС «IPRbooks», по паролю</w:t>
      </w:r>
    </w:p>
    <w:p w:rsidR="00891A3F" w:rsidRDefault="00891A3F" w:rsidP="00891A3F">
      <w:pPr>
        <w:pStyle w:val="a4"/>
        <w:ind w:firstLine="0"/>
      </w:pPr>
    </w:p>
    <w:p w:rsidR="009A42CD" w:rsidRDefault="009A42CD">
      <w:pPr>
        <w:rPr>
          <w:sz w:val="28"/>
        </w:rPr>
      </w:pPr>
      <w:r>
        <w:rPr>
          <w:sz w:val="28"/>
        </w:rPr>
        <w:br w:type="page"/>
      </w:r>
    </w:p>
    <w:p w:rsidR="00CD2012" w:rsidRDefault="00CD2012">
      <w:pPr>
        <w:rPr>
          <w:sz w:val="28"/>
        </w:rPr>
      </w:pPr>
    </w:p>
    <w:p w:rsidR="00EB6572" w:rsidRDefault="00EB6572" w:rsidP="00EB6572">
      <w:pPr>
        <w:ind w:left="624"/>
        <w:jc w:val="center"/>
        <w:rPr>
          <w:sz w:val="28"/>
        </w:rPr>
      </w:pPr>
    </w:p>
    <w:p w:rsidR="00E103ED" w:rsidRPr="00FE01D3" w:rsidRDefault="00E103ED" w:rsidP="00E103ED">
      <w:pPr>
        <w:spacing w:after="120"/>
        <w:jc w:val="center"/>
        <w:rPr>
          <w:sz w:val="28"/>
        </w:rPr>
      </w:pPr>
    </w:p>
    <w:p w:rsidR="00E103ED" w:rsidRPr="00FE01D3" w:rsidRDefault="00E103ED" w:rsidP="00E103ED">
      <w:pPr>
        <w:spacing w:after="120"/>
        <w:jc w:val="center"/>
      </w:pPr>
    </w:p>
    <w:p w:rsidR="00E103ED" w:rsidRPr="008732A3" w:rsidRDefault="00EB6572" w:rsidP="00E103ED">
      <w:pPr>
        <w:spacing w:after="120"/>
        <w:jc w:val="center"/>
        <w:rPr>
          <w:sz w:val="28"/>
          <w:szCs w:val="28"/>
        </w:rPr>
      </w:pPr>
      <w:r w:rsidRPr="008732A3">
        <w:rPr>
          <w:sz w:val="28"/>
          <w:szCs w:val="28"/>
        </w:rPr>
        <w:t>Апостолов Сергей Петрович</w:t>
      </w: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hd w:val="clear" w:color="auto" w:fill="FFFFFF"/>
        <w:ind w:firstLine="215"/>
        <w:jc w:val="center"/>
        <w:rPr>
          <w:b/>
          <w:smallCaps/>
          <w:color w:val="000000"/>
          <w:sz w:val="28"/>
          <w:szCs w:val="28"/>
        </w:rPr>
      </w:pPr>
      <w:r w:rsidRPr="008732A3">
        <w:rPr>
          <w:b/>
          <w:smallCaps/>
          <w:color w:val="000000"/>
          <w:sz w:val="28"/>
          <w:szCs w:val="28"/>
        </w:rPr>
        <w:t xml:space="preserve"> </w:t>
      </w:r>
    </w:p>
    <w:p w:rsidR="00E103ED" w:rsidRPr="008732A3" w:rsidRDefault="00CD2012" w:rsidP="00E103ED">
      <w:pPr>
        <w:shd w:val="clear" w:color="auto" w:fill="FFFFFF"/>
        <w:ind w:firstLine="215"/>
        <w:jc w:val="center"/>
        <w:rPr>
          <w:b/>
          <w:smallCaps/>
          <w:color w:val="000000"/>
          <w:sz w:val="28"/>
          <w:szCs w:val="28"/>
        </w:rPr>
      </w:pPr>
      <w:r>
        <w:rPr>
          <w:b/>
          <w:smallCaps/>
          <w:color w:val="000000"/>
          <w:sz w:val="28"/>
          <w:szCs w:val="28"/>
        </w:rPr>
        <w:t>ЛАБОРАТОРНЫЙ ПРАКТИКУМ ПО АСУ ТП</w:t>
      </w:r>
      <w:r w:rsidR="00EB6572" w:rsidRPr="008732A3">
        <w:rPr>
          <w:b/>
          <w:smallCaps/>
          <w:color w:val="000000"/>
          <w:sz w:val="28"/>
          <w:szCs w:val="28"/>
        </w:rPr>
        <w:t xml:space="preserve"> </w:t>
      </w:r>
    </w:p>
    <w:p w:rsidR="00E103ED" w:rsidRPr="00801BB3" w:rsidRDefault="00CB568A" w:rsidP="00E103ED">
      <w:pPr>
        <w:shd w:val="clear" w:color="auto" w:fill="FFFFFF"/>
        <w:ind w:firstLine="215"/>
        <w:jc w:val="center"/>
        <w:rPr>
          <w:color w:val="000000"/>
          <w:sz w:val="28"/>
          <w:szCs w:val="28"/>
        </w:rPr>
      </w:pPr>
      <w:r w:rsidRPr="00801BB3">
        <w:rPr>
          <w:color w:val="000000"/>
          <w:sz w:val="28"/>
          <w:szCs w:val="28"/>
        </w:rPr>
        <w:t xml:space="preserve">Учебно-методическое пособие </w:t>
      </w: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sectPr w:rsidR="00E103ED" w:rsidRPr="008732A3" w:rsidSect="00E103ED">
      <w:footerReference w:type="even" r:id="rId181"/>
      <w:footerReference w:type="default" r:id="rId182"/>
      <w:pgSz w:w="11907" w:h="16840" w:code="9"/>
      <w:pgMar w:top="1247" w:right="1247" w:bottom="1247" w:left="1247" w:header="709" w:footer="709" w:gutter="0"/>
      <w:cols w:space="708"/>
      <w:noEndnote/>
      <w:docGrid w:linePitch="2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1C6" w:rsidRDefault="00E911C6">
      <w:r>
        <w:separator/>
      </w:r>
    </w:p>
  </w:endnote>
  <w:endnote w:type="continuationSeparator" w:id="0">
    <w:p w:rsidR="00E911C6" w:rsidRDefault="00E9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Monotype Sorts">
    <w:altName w:val="ZapfDingbats"/>
    <w:charset w:val="02"/>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B68" w:rsidRDefault="00A75B68" w:rsidP="00A8415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75B68" w:rsidRDefault="00A75B6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B68" w:rsidRDefault="00A75B68" w:rsidP="00DB36F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75B68" w:rsidRDefault="00A75B68">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B68" w:rsidRDefault="00A75B68" w:rsidP="00A8415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A96664">
      <w:rPr>
        <w:rStyle w:val="a7"/>
        <w:noProof/>
      </w:rPr>
      <w:t>39</w:t>
    </w:r>
    <w:r>
      <w:rPr>
        <w:rStyle w:val="a7"/>
      </w:rPr>
      <w:fldChar w:fldCharType="end"/>
    </w:r>
  </w:p>
  <w:p w:rsidR="00A75B68" w:rsidRDefault="00A75B68">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1C6" w:rsidRDefault="00E911C6">
      <w:r>
        <w:separator/>
      </w:r>
    </w:p>
  </w:footnote>
  <w:footnote w:type="continuationSeparator" w:id="0">
    <w:p w:rsidR="00E911C6" w:rsidRDefault="00E911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B54CB"/>
    <w:multiLevelType w:val="singleLevel"/>
    <w:tmpl w:val="7C80DBDE"/>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1">
    <w:nsid w:val="0576335B"/>
    <w:multiLevelType w:val="hybridMultilevel"/>
    <w:tmpl w:val="AD0089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C7A5FD1"/>
    <w:multiLevelType w:val="singleLevel"/>
    <w:tmpl w:val="6158097C"/>
    <w:lvl w:ilvl="0">
      <w:start w:val="1"/>
      <w:numFmt w:val="decimal"/>
      <w:lvlText w:val="%1."/>
      <w:legacy w:legacy="1" w:legacySpace="0" w:legacyIndent="264"/>
      <w:lvlJc w:val="left"/>
      <w:rPr>
        <w:rFonts w:ascii="Times New Roman" w:hAnsi="Times New Roman" w:cs="Times New Roman" w:hint="default"/>
      </w:rPr>
    </w:lvl>
  </w:abstractNum>
  <w:abstractNum w:abstractNumId="3">
    <w:nsid w:val="0D5E0EBF"/>
    <w:multiLevelType w:val="hybridMultilevel"/>
    <w:tmpl w:val="632ADE70"/>
    <w:lvl w:ilvl="0" w:tplc="3DCC391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F8D4D25"/>
    <w:multiLevelType w:val="hybridMultilevel"/>
    <w:tmpl w:val="8E560B7A"/>
    <w:lvl w:ilvl="0" w:tplc="78F8419C">
      <w:start w:val="1"/>
      <w:numFmt w:val="russianLower"/>
      <w:lvlText w:val="%1)"/>
      <w:lvlJc w:val="left"/>
      <w:pPr>
        <w:tabs>
          <w:tab w:val="num" w:pos="1440"/>
        </w:tabs>
        <w:ind w:left="1440" w:hanging="360"/>
      </w:pPr>
      <w:rPr>
        <w:rFonts w:hint="default"/>
      </w:rPr>
    </w:lvl>
    <w:lvl w:ilvl="1" w:tplc="A5508EE2">
      <w:start w:val="3"/>
      <w:numFmt w:val="decimal"/>
      <w:lvlText w:val="5.%2."/>
      <w:lvlJc w:val="left"/>
      <w:pPr>
        <w:tabs>
          <w:tab w:val="num" w:pos="180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D438B7"/>
    <w:multiLevelType w:val="hybridMultilevel"/>
    <w:tmpl w:val="13FE3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5722D3"/>
    <w:multiLevelType w:val="hybridMultilevel"/>
    <w:tmpl w:val="47ECB6EC"/>
    <w:lvl w:ilvl="0" w:tplc="C164D258">
      <w:start w:val="1"/>
      <w:numFmt w:val="decimal"/>
      <w:lvlText w:val="%1."/>
      <w:lvlJc w:val="left"/>
      <w:pPr>
        <w:tabs>
          <w:tab w:val="num" w:pos="144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F944D5"/>
    <w:multiLevelType w:val="hybridMultilevel"/>
    <w:tmpl w:val="C6ECEEA4"/>
    <w:lvl w:ilvl="0" w:tplc="3B465E52">
      <w:start w:val="1"/>
      <w:numFmt w:val="decimal"/>
      <w:lvlText w:val="%1."/>
      <w:lvlJc w:val="left"/>
      <w:pPr>
        <w:tabs>
          <w:tab w:val="num" w:pos="104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0952748"/>
    <w:multiLevelType w:val="singleLevel"/>
    <w:tmpl w:val="04DCD7D0"/>
    <w:lvl w:ilvl="0">
      <w:start w:val="1"/>
      <w:numFmt w:val="decimal"/>
      <w:lvlText w:val="%1."/>
      <w:lvlJc w:val="left"/>
      <w:pPr>
        <w:tabs>
          <w:tab w:val="num" w:pos="0"/>
        </w:tabs>
        <w:ind w:left="0" w:firstLine="0"/>
      </w:pPr>
      <w:rPr>
        <w:rFonts w:hint="default"/>
        <w:b w:val="0"/>
        <w:i w:val="0"/>
        <w:sz w:val="28"/>
        <w:u w:val="none"/>
      </w:rPr>
    </w:lvl>
  </w:abstractNum>
  <w:abstractNum w:abstractNumId="9">
    <w:nsid w:val="242F474B"/>
    <w:multiLevelType w:val="hybridMultilevel"/>
    <w:tmpl w:val="A01E3160"/>
    <w:lvl w:ilvl="0" w:tplc="FA0EB5EA">
      <w:start w:val="1"/>
      <w:numFmt w:val="decimal"/>
      <w:lvlText w:val="%1."/>
      <w:lvlJc w:val="left"/>
      <w:pPr>
        <w:tabs>
          <w:tab w:val="num" w:pos="0"/>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4D36A58"/>
    <w:multiLevelType w:val="singleLevel"/>
    <w:tmpl w:val="F03CF7A8"/>
    <w:lvl w:ilvl="0">
      <w:start w:val="7"/>
      <w:numFmt w:val="decimal"/>
      <w:lvlText w:val="%1."/>
      <w:legacy w:legacy="1" w:legacySpace="0" w:legacyIndent="278"/>
      <w:lvlJc w:val="left"/>
      <w:rPr>
        <w:rFonts w:ascii="Times New Roman" w:hAnsi="Times New Roman" w:cs="Times New Roman" w:hint="default"/>
      </w:rPr>
    </w:lvl>
  </w:abstractNum>
  <w:abstractNum w:abstractNumId="11">
    <w:nsid w:val="25CB14E6"/>
    <w:multiLevelType w:val="hybridMultilevel"/>
    <w:tmpl w:val="E878C59C"/>
    <w:lvl w:ilvl="0" w:tplc="E466AB2A">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7830669"/>
    <w:multiLevelType w:val="singleLevel"/>
    <w:tmpl w:val="479EF704"/>
    <w:lvl w:ilvl="0">
      <w:start w:val="5"/>
      <w:numFmt w:val="decimal"/>
      <w:lvlText w:val="%1."/>
      <w:legacy w:legacy="1" w:legacySpace="0" w:legacyIndent="283"/>
      <w:lvlJc w:val="left"/>
      <w:rPr>
        <w:rFonts w:ascii="Times New Roman" w:hAnsi="Times New Roman" w:cs="Times New Roman" w:hint="default"/>
      </w:rPr>
    </w:lvl>
  </w:abstractNum>
  <w:abstractNum w:abstractNumId="13">
    <w:nsid w:val="283364C4"/>
    <w:multiLevelType w:val="singleLevel"/>
    <w:tmpl w:val="9C3885B4"/>
    <w:lvl w:ilvl="0">
      <w:start w:val="1"/>
      <w:numFmt w:val="decimal"/>
      <w:lvlText w:val="%1. "/>
      <w:lvlJc w:val="left"/>
      <w:pPr>
        <w:tabs>
          <w:tab w:val="num" w:pos="360"/>
        </w:tabs>
        <w:ind w:left="283" w:hanging="283"/>
      </w:pPr>
      <w:rPr>
        <w:rFonts w:ascii="Times New Roman" w:hAnsi="Times New Roman" w:hint="default"/>
        <w:b w:val="0"/>
        <w:i w:val="0"/>
        <w:sz w:val="28"/>
        <w:u w:val="none"/>
      </w:rPr>
    </w:lvl>
  </w:abstractNum>
  <w:abstractNum w:abstractNumId="14">
    <w:nsid w:val="2E331A91"/>
    <w:multiLevelType w:val="singleLevel"/>
    <w:tmpl w:val="7C80DBDE"/>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15">
    <w:nsid w:val="2F940364"/>
    <w:multiLevelType w:val="hybridMultilevel"/>
    <w:tmpl w:val="6DB89F24"/>
    <w:lvl w:ilvl="0" w:tplc="C164D258">
      <w:start w:val="1"/>
      <w:numFmt w:val="decimal"/>
      <w:lvlText w:val="%1."/>
      <w:lvlJc w:val="left"/>
      <w:pPr>
        <w:tabs>
          <w:tab w:val="num" w:pos="144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AF5BD7"/>
    <w:multiLevelType w:val="singleLevel"/>
    <w:tmpl w:val="B98CAE4C"/>
    <w:lvl w:ilvl="0">
      <w:start w:val="1"/>
      <w:numFmt w:val="decimal"/>
      <w:lvlText w:val="%1."/>
      <w:legacy w:legacy="1" w:legacySpace="0" w:legacyIndent="283"/>
      <w:lvlJc w:val="left"/>
      <w:rPr>
        <w:rFonts w:ascii="Times New Roman" w:hAnsi="Times New Roman" w:cs="Times New Roman" w:hint="default"/>
      </w:rPr>
    </w:lvl>
  </w:abstractNum>
  <w:abstractNum w:abstractNumId="17">
    <w:nsid w:val="3A1F7EF6"/>
    <w:multiLevelType w:val="singleLevel"/>
    <w:tmpl w:val="B7909278"/>
    <w:lvl w:ilvl="0">
      <w:start w:val="1"/>
      <w:numFmt w:val="decimal"/>
      <w:lvlText w:val="%1. "/>
      <w:lvlJc w:val="left"/>
      <w:pPr>
        <w:tabs>
          <w:tab w:val="num" w:pos="360"/>
        </w:tabs>
        <w:ind w:left="283" w:hanging="283"/>
      </w:pPr>
      <w:rPr>
        <w:rFonts w:ascii="Times New Roman" w:hAnsi="Times New Roman" w:hint="default"/>
        <w:b w:val="0"/>
        <w:i w:val="0"/>
        <w:sz w:val="28"/>
        <w:u w:val="none"/>
      </w:rPr>
    </w:lvl>
  </w:abstractNum>
  <w:abstractNum w:abstractNumId="18">
    <w:nsid w:val="3E0F0656"/>
    <w:multiLevelType w:val="hybridMultilevel"/>
    <w:tmpl w:val="CDACCA98"/>
    <w:lvl w:ilvl="0" w:tplc="E466AB2A">
      <w:start w:val="1"/>
      <w:numFmt w:val="decimal"/>
      <w:lvlText w:val="%1."/>
      <w:lvlJc w:val="left"/>
      <w:pPr>
        <w:tabs>
          <w:tab w:val="num" w:pos="0"/>
        </w:tabs>
        <w:ind w:left="0" w:firstLine="0"/>
      </w:pPr>
      <w:rPr>
        <w:rFonts w:hint="default"/>
        <w:b w:val="0"/>
        <w:i w:val="0"/>
        <w:sz w:val="28"/>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F4E48FC"/>
    <w:multiLevelType w:val="singleLevel"/>
    <w:tmpl w:val="3B40516C"/>
    <w:lvl w:ilvl="0">
      <w:start w:val="1"/>
      <w:numFmt w:val="decimal"/>
      <w:lvlText w:val="%1."/>
      <w:legacy w:legacy="1" w:legacySpace="0" w:legacyIndent="274"/>
      <w:lvlJc w:val="left"/>
      <w:rPr>
        <w:rFonts w:ascii="Times New Roman" w:hAnsi="Times New Roman" w:cs="Times New Roman" w:hint="default"/>
      </w:rPr>
    </w:lvl>
  </w:abstractNum>
  <w:abstractNum w:abstractNumId="20">
    <w:nsid w:val="45BC6D9F"/>
    <w:multiLevelType w:val="hybridMultilevel"/>
    <w:tmpl w:val="661A8188"/>
    <w:lvl w:ilvl="0" w:tplc="259652A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78C0EEF"/>
    <w:multiLevelType w:val="hybridMultilevel"/>
    <w:tmpl w:val="9520886A"/>
    <w:lvl w:ilvl="0" w:tplc="CBCC04A4">
      <w:start w:val="1"/>
      <w:numFmt w:val="upperRoman"/>
      <w:lvlText w:val="%1."/>
      <w:lvlJc w:val="left"/>
      <w:pPr>
        <w:tabs>
          <w:tab w:val="num" w:pos="1344"/>
        </w:tabs>
        <w:ind w:left="907" w:hanging="283"/>
      </w:pPr>
      <w:rPr>
        <w:rFonts w:hint="default"/>
      </w:rPr>
    </w:lvl>
    <w:lvl w:ilvl="1" w:tplc="C4966372">
      <w:start w:val="3"/>
      <w:numFmt w:val="decimal"/>
      <w:lvlText w:val="%2)"/>
      <w:lvlJc w:val="left"/>
      <w:pPr>
        <w:tabs>
          <w:tab w:val="num" w:pos="1789"/>
        </w:tabs>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nsid w:val="4B316377"/>
    <w:multiLevelType w:val="hybridMultilevel"/>
    <w:tmpl w:val="E95E4C70"/>
    <w:lvl w:ilvl="0" w:tplc="A9746292">
      <w:start w:val="1"/>
      <w:numFmt w:val="bullet"/>
      <w:lvlText w:val="-"/>
      <w:lvlJc w:val="left"/>
      <w:pPr>
        <w:tabs>
          <w:tab w:val="num" w:pos="1000"/>
        </w:tabs>
        <w:ind w:left="1000" w:hanging="360"/>
      </w:pPr>
      <w:rPr>
        <w:rFonts w:ascii="Times New Roman" w:eastAsia="Times New Roman" w:hAnsi="Times New Roman" w:cs="Times New Roman" w:hint="default"/>
      </w:rPr>
    </w:lvl>
    <w:lvl w:ilvl="1" w:tplc="04190003" w:tentative="1">
      <w:start w:val="1"/>
      <w:numFmt w:val="bullet"/>
      <w:lvlText w:val="o"/>
      <w:lvlJc w:val="left"/>
      <w:pPr>
        <w:tabs>
          <w:tab w:val="num" w:pos="1720"/>
        </w:tabs>
        <w:ind w:left="1720" w:hanging="360"/>
      </w:pPr>
      <w:rPr>
        <w:rFonts w:ascii="Courier New" w:hAnsi="Courier New" w:hint="default"/>
      </w:rPr>
    </w:lvl>
    <w:lvl w:ilvl="2" w:tplc="04190005" w:tentative="1">
      <w:start w:val="1"/>
      <w:numFmt w:val="bullet"/>
      <w:lvlText w:val=""/>
      <w:lvlJc w:val="left"/>
      <w:pPr>
        <w:tabs>
          <w:tab w:val="num" w:pos="2440"/>
        </w:tabs>
        <w:ind w:left="2440" w:hanging="360"/>
      </w:pPr>
      <w:rPr>
        <w:rFonts w:ascii="Wingdings" w:hAnsi="Wingdings" w:hint="default"/>
      </w:rPr>
    </w:lvl>
    <w:lvl w:ilvl="3" w:tplc="04190001" w:tentative="1">
      <w:start w:val="1"/>
      <w:numFmt w:val="bullet"/>
      <w:lvlText w:val=""/>
      <w:lvlJc w:val="left"/>
      <w:pPr>
        <w:tabs>
          <w:tab w:val="num" w:pos="3160"/>
        </w:tabs>
        <w:ind w:left="3160" w:hanging="360"/>
      </w:pPr>
      <w:rPr>
        <w:rFonts w:ascii="Symbol" w:hAnsi="Symbol" w:hint="default"/>
      </w:rPr>
    </w:lvl>
    <w:lvl w:ilvl="4" w:tplc="04190003" w:tentative="1">
      <w:start w:val="1"/>
      <w:numFmt w:val="bullet"/>
      <w:lvlText w:val="o"/>
      <w:lvlJc w:val="left"/>
      <w:pPr>
        <w:tabs>
          <w:tab w:val="num" w:pos="3880"/>
        </w:tabs>
        <w:ind w:left="3880" w:hanging="360"/>
      </w:pPr>
      <w:rPr>
        <w:rFonts w:ascii="Courier New" w:hAnsi="Courier New" w:hint="default"/>
      </w:rPr>
    </w:lvl>
    <w:lvl w:ilvl="5" w:tplc="04190005" w:tentative="1">
      <w:start w:val="1"/>
      <w:numFmt w:val="bullet"/>
      <w:lvlText w:val=""/>
      <w:lvlJc w:val="left"/>
      <w:pPr>
        <w:tabs>
          <w:tab w:val="num" w:pos="4600"/>
        </w:tabs>
        <w:ind w:left="4600" w:hanging="360"/>
      </w:pPr>
      <w:rPr>
        <w:rFonts w:ascii="Wingdings" w:hAnsi="Wingdings" w:hint="default"/>
      </w:rPr>
    </w:lvl>
    <w:lvl w:ilvl="6" w:tplc="04190001" w:tentative="1">
      <w:start w:val="1"/>
      <w:numFmt w:val="bullet"/>
      <w:lvlText w:val=""/>
      <w:lvlJc w:val="left"/>
      <w:pPr>
        <w:tabs>
          <w:tab w:val="num" w:pos="5320"/>
        </w:tabs>
        <w:ind w:left="5320" w:hanging="360"/>
      </w:pPr>
      <w:rPr>
        <w:rFonts w:ascii="Symbol" w:hAnsi="Symbol" w:hint="default"/>
      </w:rPr>
    </w:lvl>
    <w:lvl w:ilvl="7" w:tplc="04190003" w:tentative="1">
      <w:start w:val="1"/>
      <w:numFmt w:val="bullet"/>
      <w:lvlText w:val="o"/>
      <w:lvlJc w:val="left"/>
      <w:pPr>
        <w:tabs>
          <w:tab w:val="num" w:pos="6040"/>
        </w:tabs>
        <w:ind w:left="6040" w:hanging="360"/>
      </w:pPr>
      <w:rPr>
        <w:rFonts w:ascii="Courier New" w:hAnsi="Courier New" w:hint="default"/>
      </w:rPr>
    </w:lvl>
    <w:lvl w:ilvl="8" w:tplc="04190005" w:tentative="1">
      <w:start w:val="1"/>
      <w:numFmt w:val="bullet"/>
      <w:lvlText w:val=""/>
      <w:lvlJc w:val="left"/>
      <w:pPr>
        <w:tabs>
          <w:tab w:val="num" w:pos="6760"/>
        </w:tabs>
        <w:ind w:left="6760" w:hanging="360"/>
      </w:pPr>
      <w:rPr>
        <w:rFonts w:ascii="Wingdings" w:hAnsi="Wingdings" w:hint="default"/>
      </w:rPr>
    </w:lvl>
  </w:abstractNum>
  <w:abstractNum w:abstractNumId="23">
    <w:nsid w:val="4E7A76F3"/>
    <w:multiLevelType w:val="hybridMultilevel"/>
    <w:tmpl w:val="13FE3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0F610C"/>
    <w:multiLevelType w:val="singleLevel"/>
    <w:tmpl w:val="00C01020"/>
    <w:lvl w:ilvl="0">
      <w:start w:val="1"/>
      <w:numFmt w:val="decimal"/>
      <w:lvlText w:val="%1. "/>
      <w:lvlJc w:val="left"/>
      <w:pPr>
        <w:tabs>
          <w:tab w:val="num" w:pos="0"/>
        </w:tabs>
        <w:ind w:left="0" w:firstLine="0"/>
      </w:pPr>
      <w:rPr>
        <w:rFonts w:ascii="Times New Roman" w:hAnsi="Times New Roman" w:hint="default"/>
        <w:b w:val="0"/>
        <w:i w:val="0"/>
        <w:sz w:val="28"/>
        <w:u w:val="none"/>
      </w:rPr>
    </w:lvl>
  </w:abstractNum>
  <w:abstractNum w:abstractNumId="25">
    <w:nsid w:val="57690DFD"/>
    <w:multiLevelType w:val="hybridMultilevel"/>
    <w:tmpl w:val="7792A27A"/>
    <w:lvl w:ilvl="0" w:tplc="259652A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nsid w:val="5DF36E5D"/>
    <w:multiLevelType w:val="hybridMultilevel"/>
    <w:tmpl w:val="46326E3E"/>
    <w:lvl w:ilvl="0" w:tplc="0722EF98">
      <w:start w:val="1"/>
      <w:numFmt w:val="decimal"/>
      <w:lvlText w:val="%1."/>
      <w:lvlJc w:val="left"/>
      <w:pPr>
        <w:tabs>
          <w:tab w:val="num" w:pos="1024"/>
        </w:tabs>
        <w:ind w:left="1024" w:hanging="384"/>
      </w:pPr>
      <w:rPr>
        <w:rFonts w:hint="default"/>
      </w:rPr>
    </w:lvl>
    <w:lvl w:ilvl="1" w:tplc="04190019" w:tentative="1">
      <w:start w:val="1"/>
      <w:numFmt w:val="lowerLetter"/>
      <w:lvlText w:val="%2."/>
      <w:lvlJc w:val="left"/>
      <w:pPr>
        <w:tabs>
          <w:tab w:val="num" w:pos="1720"/>
        </w:tabs>
        <w:ind w:left="1720" w:hanging="360"/>
      </w:pPr>
    </w:lvl>
    <w:lvl w:ilvl="2" w:tplc="0419001B" w:tentative="1">
      <w:start w:val="1"/>
      <w:numFmt w:val="lowerRoman"/>
      <w:lvlText w:val="%3."/>
      <w:lvlJc w:val="right"/>
      <w:pPr>
        <w:tabs>
          <w:tab w:val="num" w:pos="2440"/>
        </w:tabs>
        <w:ind w:left="2440" w:hanging="180"/>
      </w:pPr>
    </w:lvl>
    <w:lvl w:ilvl="3" w:tplc="0419000F" w:tentative="1">
      <w:start w:val="1"/>
      <w:numFmt w:val="decimal"/>
      <w:lvlText w:val="%4."/>
      <w:lvlJc w:val="left"/>
      <w:pPr>
        <w:tabs>
          <w:tab w:val="num" w:pos="3160"/>
        </w:tabs>
        <w:ind w:left="3160" w:hanging="360"/>
      </w:pPr>
    </w:lvl>
    <w:lvl w:ilvl="4" w:tplc="04190019" w:tentative="1">
      <w:start w:val="1"/>
      <w:numFmt w:val="lowerLetter"/>
      <w:lvlText w:val="%5."/>
      <w:lvlJc w:val="left"/>
      <w:pPr>
        <w:tabs>
          <w:tab w:val="num" w:pos="3880"/>
        </w:tabs>
        <w:ind w:left="3880" w:hanging="360"/>
      </w:pPr>
    </w:lvl>
    <w:lvl w:ilvl="5" w:tplc="0419001B" w:tentative="1">
      <w:start w:val="1"/>
      <w:numFmt w:val="lowerRoman"/>
      <w:lvlText w:val="%6."/>
      <w:lvlJc w:val="right"/>
      <w:pPr>
        <w:tabs>
          <w:tab w:val="num" w:pos="4600"/>
        </w:tabs>
        <w:ind w:left="4600" w:hanging="180"/>
      </w:pPr>
    </w:lvl>
    <w:lvl w:ilvl="6" w:tplc="0419000F" w:tentative="1">
      <w:start w:val="1"/>
      <w:numFmt w:val="decimal"/>
      <w:lvlText w:val="%7."/>
      <w:lvlJc w:val="left"/>
      <w:pPr>
        <w:tabs>
          <w:tab w:val="num" w:pos="5320"/>
        </w:tabs>
        <w:ind w:left="5320" w:hanging="360"/>
      </w:pPr>
    </w:lvl>
    <w:lvl w:ilvl="7" w:tplc="04190019" w:tentative="1">
      <w:start w:val="1"/>
      <w:numFmt w:val="lowerLetter"/>
      <w:lvlText w:val="%8."/>
      <w:lvlJc w:val="left"/>
      <w:pPr>
        <w:tabs>
          <w:tab w:val="num" w:pos="6040"/>
        </w:tabs>
        <w:ind w:left="6040" w:hanging="360"/>
      </w:pPr>
    </w:lvl>
    <w:lvl w:ilvl="8" w:tplc="0419001B" w:tentative="1">
      <w:start w:val="1"/>
      <w:numFmt w:val="lowerRoman"/>
      <w:lvlText w:val="%9."/>
      <w:lvlJc w:val="right"/>
      <w:pPr>
        <w:tabs>
          <w:tab w:val="num" w:pos="6760"/>
        </w:tabs>
        <w:ind w:left="6760" w:hanging="180"/>
      </w:pPr>
    </w:lvl>
  </w:abstractNum>
  <w:abstractNum w:abstractNumId="27">
    <w:nsid w:val="5EF64847"/>
    <w:multiLevelType w:val="hybridMultilevel"/>
    <w:tmpl w:val="D0BEC68A"/>
    <w:lvl w:ilvl="0" w:tplc="DC068DF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nsid w:val="604D21F1"/>
    <w:multiLevelType w:val="singleLevel"/>
    <w:tmpl w:val="FA0EB5EA"/>
    <w:lvl w:ilvl="0">
      <w:start w:val="1"/>
      <w:numFmt w:val="decimal"/>
      <w:lvlText w:val="%1."/>
      <w:lvlJc w:val="left"/>
      <w:pPr>
        <w:tabs>
          <w:tab w:val="num" w:pos="-567"/>
        </w:tabs>
        <w:ind w:left="-567" w:firstLine="567"/>
      </w:pPr>
      <w:rPr>
        <w:rFonts w:hint="default"/>
        <w:b w:val="0"/>
        <w:i w:val="0"/>
        <w:sz w:val="28"/>
        <w:u w:val="none"/>
      </w:rPr>
    </w:lvl>
  </w:abstractNum>
  <w:abstractNum w:abstractNumId="29">
    <w:nsid w:val="65443BB2"/>
    <w:multiLevelType w:val="hybridMultilevel"/>
    <w:tmpl w:val="AC8C25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5FC3921"/>
    <w:multiLevelType w:val="hybridMultilevel"/>
    <w:tmpl w:val="AC8C25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3123F89"/>
    <w:multiLevelType w:val="singleLevel"/>
    <w:tmpl w:val="726E5C02"/>
    <w:lvl w:ilvl="0">
      <w:start w:val="2"/>
      <w:numFmt w:val="decimal"/>
      <w:lvlText w:val="%1."/>
      <w:legacy w:legacy="1" w:legacySpace="0" w:legacyIndent="274"/>
      <w:lvlJc w:val="left"/>
      <w:rPr>
        <w:rFonts w:ascii="Times New Roman" w:hAnsi="Times New Roman" w:cs="Times New Roman" w:hint="default"/>
      </w:rPr>
    </w:lvl>
  </w:abstractNum>
  <w:abstractNum w:abstractNumId="32">
    <w:nsid w:val="7D3B214A"/>
    <w:multiLevelType w:val="hybridMultilevel"/>
    <w:tmpl w:val="61A671B4"/>
    <w:lvl w:ilvl="0" w:tplc="BA003E60">
      <w:start w:val="2"/>
      <w:numFmt w:val="decimal"/>
      <w:lvlText w:val="%1."/>
      <w:lvlJc w:val="left"/>
      <w:pPr>
        <w:tabs>
          <w:tab w:val="num" w:pos="530"/>
        </w:tabs>
        <w:ind w:left="530" w:hanging="360"/>
      </w:pPr>
      <w:rPr>
        <w:rFonts w:hint="default"/>
      </w:rPr>
    </w:lvl>
    <w:lvl w:ilvl="1" w:tplc="04190019" w:tentative="1">
      <w:start w:val="1"/>
      <w:numFmt w:val="lowerLetter"/>
      <w:lvlText w:val="%2."/>
      <w:lvlJc w:val="left"/>
      <w:pPr>
        <w:tabs>
          <w:tab w:val="num" w:pos="1250"/>
        </w:tabs>
        <w:ind w:left="1250" w:hanging="360"/>
      </w:pPr>
    </w:lvl>
    <w:lvl w:ilvl="2" w:tplc="0419001B" w:tentative="1">
      <w:start w:val="1"/>
      <w:numFmt w:val="lowerRoman"/>
      <w:lvlText w:val="%3."/>
      <w:lvlJc w:val="right"/>
      <w:pPr>
        <w:tabs>
          <w:tab w:val="num" w:pos="1970"/>
        </w:tabs>
        <w:ind w:left="1970" w:hanging="180"/>
      </w:pPr>
    </w:lvl>
    <w:lvl w:ilvl="3" w:tplc="0419000F" w:tentative="1">
      <w:start w:val="1"/>
      <w:numFmt w:val="decimal"/>
      <w:lvlText w:val="%4."/>
      <w:lvlJc w:val="left"/>
      <w:pPr>
        <w:tabs>
          <w:tab w:val="num" w:pos="2690"/>
        </w:tabs>
        <w:ind w:left="2690" w:hanging="360"/>
      </w:pPr>
    </w:lvl>
    <w:lvl w:ilvl="4" w:tplc="04190019" w:tentative="1">
      <w:start w:val="1"/>
      <w:numFmt w:val="lowerLetter"/>
      <w:lvlText w:val="%5."/>
      <w:lvlJc w:val="left"/>
      <w:pPr>
        <w:tabs>
          <w:tab w:val="num" w:pos="3410"/>
        </w:tabs>
        <w:ind w:left="3410" w:hanging="360"/>
      </w:pPr>
    </w:lvl>
    <w:lvl w:ilvl="5" w:tplc="0419001B" w:tentative="1">
      <w:start w:val="1"/>
      <w:numFmt w:val="lowerRoman"/>
      <w:lvlText w:val="%6."/>
      <w:lvlJc w:val="right"/>
      <w:pPr>
        <w:tabs>
          <w:tab w:val="num" w:pos="4130"/>
        </w:tabs>
        <w:ind w:left="4130" w:hanging="180"/>
      </w:pPr>
    </w:lvl>
    <w:lvl w:ilvl="6" w:tplc="0419000F" w:tentative="1">
      <w:start w:val="1"/>
      <w:numFmt w:val="decimal"/>
      <w:lvlText w:val="%7."/>
      <w:lvlJc w:val="left"/>
      <w:pPr>
        <w:tabs>
          <w:tab w:val="num" w:pos="4850"/>
        </w:tabs>
        <w:ind w:left="4850" w:hanging="360"/>
      </w:pPr>
    </w:lvl>
    <w:lvl w:ilvl="7" w:tplc="04190019" w:tentative="1">
      <w:start w:val="1"/>
      <w:numFmt w:val="lowerLetter"/>
      <w:lvlText w:val="%8."/>
      <w:lvlJc w:val="left"/>
      <w:pPr>
        <w:tabs>
          <w:tab w:val="num" w:pos="5570"/>
        </w:tabs>
        <w:ind w:left="5570" w:hanging="360"/>
      </w:pPr>
    </w:lvl>
    <w:lvl w:ilvl="8" w:tplc="0419001B" w:tentative="1">
      <w:start w:val="1"/>
      <w:numFmt w:val="lowerRoman"/>
      <w:lvlText w:val="%9."/>
      <w:lvlJc w:val="right"/>
      <w:pPr>
        <w:tabs>
          <w:tab w:val="num" w:pos="6290"/>
        </w:tabs>
        <w:ind w:left="6290" w:hanging="180"/>
      </w:pPr>
    </w:lvl>
  </w:abstractNum>
  <w:abstractNum w:abstractNumId="33">
    <w:nsid w:val="7DC127E5"/>
    <w:multiLevelType w:val="singleLevel"/>
    <w:tmpl w:val="3B465E52"/>
    <w:lvl w:ilvl="0">
      <w:start w:val="1"/>
      <w:numFmt w:val="decimal"/>
      <w:lvlText w:val="%1."/>
      <w:lvlJc w:val="left"/>
      <w:pPr>
        <w:tabs>
          <w:tab w:val="num" w:pos="1040"/>
        </w:tabs>
        <w:ind w:left="0" w:firstLine="680"/>
      </w:pPr>
      <w:rPr>
        <w:rFonts w:hint="default"/>
      </w:rPr>
    </w:lvl>
  </w:abstractNum>
  <w:abstractNum w:abstractNumId="34">
    <w:nsid w:val="7EFC5987"/>
    <w:multiLevelType w:val="hybridMultilevel"/>
    <w:tmpl w:val="4D5EA5B4"/>
    <w:lvl w:ilvl="0" w:tplc="E21CF7E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22"/>
  </w:num>
  <w:num w:numId="2">
    <w:abstractNumId w:val="26"/>
  </w:num>
  <w:num w:numId="3">
    <w:abstractNumId w:val="21"/>
  </w:num>
  <w:num w:numId="4">
    <w:abstractNumId w:val="33"/>
  </w:num>
  <w:num w:numId="5">
    <w:abstractNumId w:val="7"/>
  </w:num>
  <w:num w:numId="6">
    <w:abstractNumId w:val="34"/>
  </w:num>
  <w:num w:numId="7">
    <w:abstractNumId w:val="16"/>
  </w:num>
  <w:num w:numId="8">
    <w:abstractNumId w:val="4"/>
  </w:num>
  <w:num w:numId="9">
    <w:abstractNumId w:val="15"/>
  </w:num>
  <w:num w:numId="10">
    <w:abstractNumId w:val="6"/>
  </w:num>
  <w:num w:numId="11">
    <w:abstractNumId w:val="24"/>
  </w:num>
  <w:num w:numId="12">
    <w:abstractNumId w:val="17"/>
  </w:num>
  <w:num w:numId="13">
    <w:abstractNumId w:val="13"/>
  </w:num>
  <w:num w:numId="14">
    <w:abstractNumId w:val="18"/>
  </w:num>
  <w:num w:numId="15">
    <w:abstractNumId w:val="11"/>
  </w:num>
  <w:num w:numId="16">
    <w:abstractNumId w:val="8"/>
  </w:num>
  <w:num w:numId="17">
    <w:abstractNumId w:val="0"/>
  </w:num>
  <w:num w:numId="18">
    <w:abstractNumId w:val="1"/>
  </w:num>
  <w:num w:numId="19">
    <w:abstractNumId w:val="27"/>
  </w:num>
  <w:num w:numId="20">
    <w:abstractNumId w:val="32"/>
  </w:num>
  <w:num w:numId="21">
    <w:abstractNumId w:val="28"/>
  </w:num>
  <w:num w:numId="22">
    <w:abstractNumId w:val="14"/>
  </w:num>
  <w:num w:numId="23">
    <w:abstractNumId w:val="30"/>
  </w:num>
  <w:num w:numId="24">
    <w:abstractNumId w:val="9"/>
  </w:num>
  <w:num w:numId="25">
    <w:abstractNumId w:val="25"/>
  </w:num>
  <w:num w:numId="26">
    <w:abstractNumId w:val="20"/>
  </w:num>
  <w:num w:numId="27">
    <w:abstractNumId w:val="31"/>
  </w:num>
  <w:num w:numId="28">
    <w:abstractNumId w:val="12"/>
  </w:num>
  <w:num w:numId="29">
    <w:abstractNumId w:val="2"/>
  </w:num>
  <w:num w:numId="30">
    <w:abstractNumId w:val="10"/>
  </w:num>
  <w:num w:numId="31">
    <w:abstractNumId w:val="19"/>
  </w:num>
  <w:num w:numId="32">
    <w:abstractNumId w:val="3"/>
  </w:num>
  <w:num w:numId="33">
    <w:abstractNumId w:val="23"/>
  </w:num>
  <w:num w:numId="34">
    <w:abstractNumId w:val="29"/>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80"/>
  <w:drawingGridVerticalSpacing w:val="109"/>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E09"/>
    <w:rsid w:val="00024AAC"/>
    <w:rsid w:val="00031ACE"/>
    <w:rsid w:val="00044A6F"/>
    <w:rsid w:val="00060169"/>
    <w:rsid w:val="00063BD6"/>
    <w:rsid w:val="00076EA3"/>
    <w:rsid w:val="000C581D"/>
    <w:rsid w:val="0010627C"/>
    <w:rsid w:val="001067FD"/>
    <w:rsid w:val="00140E48"/>
    <w:rsid w:val="0015594E"/>
    <w:rsid w:val="00182FD6"/>
    <w:rsid w:val="00183546"/>
    <w:rsid w:val="00184A19"/>
    <w:rsid w:val="00192AD8"/>
    <w:rsid w:val="001A7AD3"/>
    <w:rsid w:val="001C542A"/>
    <w:rsid w:val="001D7DF6"/>
    <w:rsid w:val="00205DA6"/>
    <w:rsid w:val="00227F66"/>
    <w:rsid w:val="00253024"/>
    <w:rsid w:val="002555EB"/>
    <w:rsid w:val="00295DCB"/>
    <w:rsid w:val="002E1A6A"/>
    <w:rsid w:val="002F5B02"/>
    <w:rsid w:val="0035390F"/>
    <w:rsid w:val="0039629D"/>
    <w:rsid w:val="003A0FA4"/>
    <w:rsid w:val="003B1FFE"/>
    <w:rsid w:val="003C51EF"/>
    <w:rsid w:val="003D5638"/>
    <w:rsid w:val="004709B3"/>
    <w:rsid w:val="00487E70"/>
    <w:rsid w:val="00487FAB"/>
    <w:rsid w:val="00495339"/>
    <w:rsid w:val="004A3C9D"/>
    <w:rsid w:val="004A4951"/>
    <w:rsid w:val="004D70CF"/>
    <w:rsid w:val="0051645A"/>
    <w:rsid w:val="005310BF"/>
    <w:rsid w:val="00540AE6"/>
    <w:rsid w:val="00590A1B"/>
    <w:rsid w:val="005A16F7"/>
    <w:rsid w:val="005B49C9"/>
    <w:rsid w:val="005C1D23"/>
    <w:rsid w:val="005E404F"/>
    <w:rsid w:val="005E7A4E"/>
    <w:rsid w:val="006013B2"/>
    <w:rsid w:val="00610BB2"/>
    <w:rsid w:val="0061578E"/>
    <w:rsid w:val="006178CC"/>
    <w:rsid w:val="00676A86"/>
    <w:rsid w:val="006848E5"/>
    <w:rsid w:val="006A2559"/>
    <w:rsid w:val="006B1991"/>
    <w:rsid w:val="006B3E75"/>
    <w:rsid w:val="006E027E"/>
    <w:rsid w:val="006E7AAA"/>
    <w:rsid w:val="006F2339"/>
    <w:rsid w:val="00711C75"/>
    <w:rsid w:val="00715551"/>
    <w:rsid w:val="00736953"/>
    <w:rsid w:val="00751C57"/>
    <w:rsid w:val="00752339"/>
    <w:rsid w:val="007719C0"/>
    <w:rsid w:val="00773BCE"/>
    <w:rsid w:val="00774B13"/>
    <w:rsid w:val="00784A54"/>
    <w:rsid w:val="007A1A88"/>
    <w:rsid w:val="007D677B"/>
    <w:rsid w:val="008015C9"/>
    <w:rsid w:val="00801BB3"/>
    <w:rsid w:val="008061D1"/>
    <w:rsid w:val="0081631A"/>
    <w:rsid w:val="008250CE"/>
    <w:rsid w:val="0086336A"/>
    <w:rsid w:val="008732A3"/>
    <w:rsid w:val="00886F3A"/>
    <w:rsid w:val="00890988"/>
    <w:rsid w:val="00891A3F"/>
    <w:rsid w:val="008A11A6"/>
    <w:rsid w:val="008B5B1D"/>
    <w:rsid w:val="008D734F"/>
    <w:rsid w:val="008E523E"/>
    <w:rsid w:val="008E7EBD"/>
    <w:rsid w:val="00927F4F"/>
    <w:rsid w:val="00930F5B"/>
    <w:rsid w:val="00964C9C"/>
    <w:rsid w:val="00964F5E"/>
    <w:rsid w:val="009671DF"/>
    <w:rsid w:val="00973F51"/>
    <w:rsid w:val="0098176B"/>
    <w:rsid w:val="00995382"/>
    <w:rsid w:val="009A0BF8"/>
    <w:rsid w:val="009A42CD"/>
    <w:rsid w:val="009E107A"/>
    <w:rsid w:val="009F3700"/>
    <w:rsid w:val="00A24A28"/>
    <w:rsid w:val="00A301D5"/>
    <w:rsid w:val="00A34F0A"/>
    <w:rsid w:val="00A53C2B"/>
    <w:rsid w:val="00A72FA9"/>
    <w:rsid w:val="00A75629"/>
    <w:rsid w:val="00A75B68"/>
    <w:rsid w:val="00A84156"/>
    <w:rsid w:val="00A96664"/>
    <w:rsid w:val="00AB6E9E"/>
    <w:rsid w:val="00AD040A"/>
    <w:rsid w:val="00AD0C02"/>
    <w:rsid w:val="00AF3E32"/>
    <w:rsid w:val="00B2721D"/>
    <w:rsid w:val="00B305E5"/>
    <w:rsid w:val="00B41C5F"/>
    <w:rsid w:val="00B43436"/>
    <w:rsid w:val="00B444A4"/>
    <w:rsid w:val="00B8230C"/>
    <w:rsid w:val="00B974CA"/>
    <w:rsid w:val="00BA1539"/>
    <w:rsid w:val="00C569A1"/>
    <w:rsid w:val="00C65469"/>
    <w:rsid w:val="00CB568A"/>
    <w:rsid w:val="00CC2B72"/>
    <w:rsid w:val="00CD157E"/>
    <w:rsid w:val="00CD2012"/>
    <w:rsid w:val="00D03985"/>
    <w:rsid w:val="00D12B6A"/>
    <w:rsid w:val="00D23E08"/>
    <w:rsid w:val="00D32C39"/>
    <w:rsid w:val="00D52BA7"/>
    <w:rsid w:val="00D71AF7"/>
    <w:rsid w:val="00D91CAD"/>
    <w:rsid w:val="00DA5312"/>
    <w:rsid w:val="00DA5BA7"/>
    <w:rsid w:val="00DB0E09"/>
    <w:rsid w:val="00DB25EE"/>
    <w:rsid w:val="00DB36F1"/>
    <w:rsid w:val="00DB7DA5"/>
    <w:rsid w:val="00DE27C4"/>
    <w:rsid w:val="00E07B59"/>
    <w:rsid w:val="00E103ED"/>
    <w:rsid w:val="00E77B65"/>
    <w:rsid w:val="00E77BB9"/>
    <w:rsid w:val="00E911C6"/>
    <w:rsid w:val="00EB6572"/>
    <w:rsid w:val="00EE08C9"/>
    <w:rsid w:val="00F2595F"/>
    <w:rsid w:val="00F31FD0"/>
    <w:rsid w:val="00F320B7"/>
    <w:rsid w:val="00F32429"/>
    <w:rsid w:val="00F344AC"/>
    <w:rsid w:val="00F644DC"/>
    <w:rsid w:val="00F85279"/>
    <w:rsid w:val="00FD60AE"/>
    <w:rsid w:val="00FE06CD"/>
    <w:rsid w:val="00FE7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0E48"/>
    <w:rPr>
      <w:sz w:val="24"/>
      <w:szCs w:val="24"/>
    </w:rPr>
  </w:style>
  <w:style w:type="paragraph" w:styleId="1">
    <w:name w:val="heading 1"/>
    <w:basedOn w:val="a"/>
    <w:next w:val="a"/>
    <w:qFormat/>
    <w:rsid w:val="00140E48"/>
    <w:pPr>
      <w:keepNext/>
      <w:outlineLvl w:val="0"/>
    </w:pPr>
    <w:rPr>
      <w:sz w:val="32"/>
      <w:szCs w:val="20"/>
      <w:lang w:val="en-US"/>
    </w:rPr>
  </w:style>
  <w:style w:type="paragraph" w:styleId="2">
    <w:name w:val="heading 2"/>
    <w:basedOn w:val="a"/>
    <w:next w:val="a"/>
    <w:qFormat/>
    <w:rsid w:val="00F344AC"/>
    <w:pPr>
      <w:keepNext/>
      <w:spacing w:before="240" w:after="60"/>
      <w:outlineLvl w:val="1"/>
    </w:pPr>
    <w:rPr>
      <w:rFonts w:ascii="Arial" w:hAnsi="Arial" w:cs="Arial"/>
      <w:b/>
      <w:bCs/>
      <w:i/>
      <w:iCs/>
      <w:sz w:val="28"/>
      <w:szCs w:val="28"/>
    </w:rPr>
  </w:style>
  <w:style w:type="paragraph" w:styleId="6">
    <w:name w:val="heading 6"/>
    <w:basedOn w:val="a"/>
    <w:next w:val="a"/>
    <w:qFormat/>
    <w:rsid w:val="00076EA3"/>
    <w:pPr>
      <w:widowControl w:val="0"/>
      <w:autoSpaceDE w:val="0"/>
      <w:autoSpaceDN w:val="0"/>
      <w:adjustRightInd w:val="0"/>
      <w:spacing w:before="240" w:after="60"/>
      <w:outlineLvl w:val="5"/>
    </w:pPr>
    <w:rPr>
      <w:b/>
      <w:bCs/>
      <w:sz w:val="22"/>
      <w:szCs w:val="22"/>
    </w:rPr>
  </w:style>
  <w:style w:type="paragraph" w:styleId="7">
    <w:name w:val="heading 7"/>
    <w:basedOn w:val="a"/>
    <w:next w:val="a"/>
    <w:qFormat/>
    <w:rsid w:val="00076EA3"/>
    <w:pPr>
      <w:widowControl w:val="0"/>
      <w:autoSpaceDE w:val="0"/>
      <w:autoSpaceDN w:val="0"/>
      <w:adjustRightInd w:val="0"/>
      <w:spacing w:before="240" w:after="60"/>
      <w:outlineLvl w:val="6"/>
    </w:pPr>
  </w:style>
  <w:style w:type="paragraph" w:styleId="8">
    <w:name w:val="heading 8"/>
    <w:basedOn w:val="a"/>
    <w:next w:val="a"/>
    <w:qFormat/>
    <w:rsid w:val="00076EA3"/>
    <w:pPr>
      <w:widowControl w:val="0"/>
      <w:autoSpaceDE w:val="0"/>
      <w:autoSpaceDN w:val="0"/>
      <w:adjustRightInd w:val="0"/>
      <w:spacing w:before="240" w:after="60"/>
      <w:outlineLvl w:val="7"/>
    </w:pPr>
    <w:rPr>
      <w:i/>
      <w:iCs/>
    </w:rPr>
  </w:style>
  <w:style w:type="paragraph" w:styleId="9">
    <w:name w:val="heading 9"/>
    <w:basedOn w:val="a"/>
    <w:next w:val="a"/>
    <w:qFormat/>
    <w:rsid w:val="00076EA3"/>
    <w:pPr>
      <w:widowControl w:val="0"/>
      <w:autoSpaceDE w:val="0"/>
      <w:autoSpaceDN w:val="0"/>
      <w:adjustRightInd w:val="0"/>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40E48"/>
    <w:rPr>
      <w:sz w:val="28"/>
    </w:rPr>
  </w:style>
  <w:style w:type="paragraph" w:styleId="a4">
    <w:name w:val="Body Text Indent"/>
    <w:basedOn w:val="a"/>
    <w:rsid w:val="00140E48"/>
    <w:pPr>
      <w:ind w:firstLine="709"/>
      <w:jc w:val="both"/>
    </w:pPr>
    <w:rPr>
      <w:sz w:val="28"/>
    </w:rPr>
  </w:style>
  <w:style w:type="paragraph" w:customStyle="1" w:styleId="10">
    <w:name w:val="Обычный1"/>
    <w:rsid w:val="00140E48"/>
    <w:pPr>
      <w:widowControl w:val="0"/>
    </w:pPr>
    <w:rPr>
      <w:rFonts w:ascii="Courier New" w:hAnsi="Courier New"/>
      <w:snapToGrid w:val="0"/>
    </w:rPr>
  </w:style>
  <w:style w:type="paragraph" w:styleId="a5">
    <w:name w:val="footer"/>
    <w:basedOn w:val="a"/>
    <w:link w:val="a6"/>
    <w:rsid w:val="00140E48"/>
    <w:pPr>
      <w:tabs>
        <w:tab w:val="center" w:pos="4153"/>
        <w:tab w:val="right" w:pos="8306"/>
      </w:tabs>
    </w:pPr>
    <w:rPr>
      <w:sz w:val="20"/>
      <w:szCs w:val="20"/>
    </w:rPr>
  </w:style>
  <w:style w:type="character" w:styleId="a7">
    <w:name w:val="page number"/>
    <w:basedOn w:val="a0"/>
    <w:rsid w:val="00140E48"/>
  </w:style>
  <w:style w:type="character" w:customStyle="1" w:styleId="a6">
    <w:name w:val="Нижний колонтитул Знак"/>
    <w:link w:val="a5"/>
    <w:rsid w:val="00DB36F1"/>
    <w:rPr>
      <w:lang w:val="ru-RU" w:eastAsia="ru-RU" w:bidi="ar-SA"/>
    </w:rPr>
  </w:style>
  <w:style w:type="paragraph" w:styleId="a8">
    <w:name w:val="header"/>
    <w:basedOn w:val="a"/>
    <w:rsid w:val="00DB36F1"/>
    <w:pPr>
      <w:tabs>
        <w:tab w:val="center" w:pos="4677"/>
        <w:tab w:val="right" w:pos="9355"/>
      </w:tabs>
    </w:pPr>
  </w:style>
  <w:style w:type="character" w:customStyle="1" w:styleId="blacklink">
    <w:name w:val="black_link"/>
    <w:basedOn w:val="a0"/>
    <w:rsid w:val="002E1A6A"/>
  </w:style>
  <w:style w:type="character" w:customStyle="1" w:styleId="mainrightk">
    <w:name w:val="main_right_k"/>
    <w:basedOn w:val="a0"/>
    <w:rsid w:val="002E1A6A"/>
  </w:style>
  <w:style w:type="paragraph" w:styleId="20">
    <w:name w:val="Body Text Indent 2"/>
    <w:basedOn w:val="a"/>
    <w:link w:val="21"/>
    <w:rsid w:val="00A53C2B"/>
    <w:pPr>
      <w:spacing w:after="120" w:line="480" w:lineRule="auto"/>
      <w:ind w:left="283"/>
    </w:pPr>
  </w:style>
  <w:style w:type="character" w:customStyle="1" w:styleId="21">
    <w:name w:val="Основной текст с отступом 2 Знак"/>
    <w:link w:val="20"/>
    <w:rsid w:val="00A53C2B"/>
    <w:rPr>
      <w:sz w:val="24"/>
      <w:szCs w:val="24"/>
    </w:rPr>
  </w:style>
  <w:style w:type="paragraph" w:styleId="a9">
    <w:name w:val="Balloon Text"/>
    <w:basedOn w:val="a"/>
    <w:link w:val="aa"/>
    <w:rsid w:val="00752339"/>
    <w:rPr>
      <w:rFonts w:ascii="Tahoma" w:hAnsi="Tahoma" w:cs="Tahoma"/>
      <w:sz w:val="16"/>
      <w:szCs w:val="16"/>
    </w:rPr>
  </w:style>
  <w:style w:type="character" w:customStyle="1" w:styleId="aa">
    <w:name w:val="Текст выноски Знак"/>
    <w:basedOn w:val="a0"/>
    <w:link w:val="a9"/>
    <w:rsid w:val="00752339"/>
    <w:rPr>
      <w:rFonts w:ascii="Tahoma" w:hAnsi="Tahoma" w:cs="Tahoma"/>
      <w:sz w:val="16"/>
      <w:szCs w:val="16"/>
    </w:rPr>
  </w:style>
  <w:style w:type="paragraph" w:styleId="ab">
    <w:name w:val="List Paragraph"/>
    <w:basedOn w:val="a"/>
    <w:uiPriority w:val="34"/>
    <w:qFormat/>
    <w:rsid w:val="00891A3F"/>
    <w:pPr>
      <w:ind w:left="720"/>
      <w:contextualSpacing/>
    </w:pPr>
  </w:style>
  <w:style w:type="character" w:styleId="ac">
    <w:name w:val="Hyperlink"/>
    <w:basedOn w:val="a0"/>
    <w:rsid w:val="00891A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0E48"/>
    <w:rPr>
      <w:sz w:val="24"/>
      <w:szCs w:val="24"/>
    </w:rPr>
  </w:style>
  <w:style w:type="paragraph" w:styleId="1">
    <w:name w:val="heading 1"/>
    <w:basedOn w:val="a"/>
    <w:next w:val="a"/>
    <w:qFormat/>
    <w:rsid w:val="00140E48"/>
    <w:pPr>
      <w:keepNext/>
      <w:outlineLvl w:val="0"/>
    </w:pPr>
    <w:rPr>
      <w:sz w:val="32"/>
      <w:szCs w:val="20"/>
      <w:lang w:val="en-US"/>
    </w:rPr>
  </w:style>
  <w:style w:type="paragraph" w:styleId="2">
    <w:name w:val="heading 2"/>
    <w:basedOn w:val="a"/>
    <w:next w:val="a"/>
    <w:qFormat/>
    <w:rsid w:val="00F344AC"/>
    <w:pPr>
      <w:keepNext/>
      <w:spacing w:before="240" w:after="60"/>
      <w:outlineLvl w:val="1"/>
    </w:pPr>
    <w:rPr>
      <w:rFonts w:ascii="Arial" w:hAnsi="Arial" w:cs="Arial"/>
      <w:b/>
      <w:bCs/>
      <w:i/>
      <w:iCs/>
      <w:sz w:val="28"/>
      <w:szCs w:val="28"/>
    </w:rPr>
  </w:style>
  <w:style w:type="paragraph" w:styleId="6">
    <w:name w:val="heading 6"/>
    <w:basedOn w:val="a"/>
    <w:next w:val="a"/>
    <w:qFormat/>
    <w:rsid w:val="00076EA3"/>
    <w:pPr>
      <w:widowControl w:val="0"/>
      <w:autoSpaceDE w:val="0"/>
      <w:autoSpaceDN w:val="0"/>
      <w:adjustRightInd w:val="0"/>
      <w:spacing w:before="240" w:after="60"/>
      <w:outlineLvl w:val="5"/>
    </w:pPr>
    <w:rPr>
      <w:b/>
      <w:bCs/>
      <w:sz w:val="22"/>
      <w:szCs w:val="22"/>
    </w:rPr>
  </w:style>
  <w:style w:type="paragraph" w:styleId="7">
    <w:name w:val="heading 7"/>
    <w:basedOn w:val="a"/>
    <w:next w:val="a"/>
    <w:qFormat/>
    <w:rsid w:val="00076EA3"/>
    <w:pPr>
      <w:widowControl w:val="0"/>
      <w:autoSpaceDE w:val="0"/>
      <w:autoSpaceDN w:val="0"/>
      <w:adjustRightInd w:val="0"/>
      <w:spacing w:before="240" w:after="60"/>
      <w:outlineLvl w:val="6"/>
    </w:pPr>
  </w:style>
  <w:style w:type="paragraph" w:styleId="8">
    <w:name w:val="heading 8"/>
    <w:basedOn w:val="a"/>
    <w:next w:val="a"/>
    <w:qFormat/>
    <w:rsid w:val="00076EA3"/>
    <w:pPr>
      <w:widowControl w:val="0"/>
      <w:autoSpaceDE w:val="0"/>
      <w:autoSpaceDN w:val="0"/>
      <w:adjustRightInd w:val="0"/>
      <w:spacing w:before="240" w:after="60"/>
      <w:outlineLvl w:val="7"/>
    </w:pPr>
    <w:rPr>
      <w:i/>
      <w:iCs/>
    </w:rPr>
  </w:style>
  <w:style w:type="paragraph" w:styleId="9">
    <w:name w:val="heading 9"/>
    <w:basedOn w:val="a"/>
    <w:next w:val="a"/>
    <w:qFormat/>
    <w:rsid w:val="00076EA3"/>
    <w:pPr>
      <w:widowControl w:val="0"/>
      <w:autoSpaceDE w:val="0"/>
      <w:autoSpaceDN w:val="0"/>
      <w:adjustRightInd w:val="0"/>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40E48"/>
    <w:rPr>
      <w:sz w:val="28"/>
    </w:rPr>
  </w:style>
  <w:style w:type="paragraph" w:styleId="a4">
    <w:name w:val="Body Text Indent"/>
    <w:basedOn w:val="a"/>
    <w:rsid w:val="00140E48"/>
    <w:pPr>
      <w:ind w:firstLine="709"/>
      <w:jc w:val="both"/>
    </w:pPr>
    <w:rPr>
      <w:sz w:val="28"/>
    </w:rPr>
  </w:style>
  <w:style w:type="paragraph" w:customStyle="1" w:styleId="10">
    <w:name w:val="Обычный1"/>
    <w:rsid w:val="00140E48"/>
    <w:pPr>
      <w:widowControl w:val="0"/>
    </w:pPr>
    <w:rPr>
      <w:rFonts w:ascii="Courier New" w:hAnsi="Courier New"/>
      <w:snapToGrid w:val="0"/>
    </w:rPr>
  </w:style>
  <w:style w:type="paragraph" w:styleId="a5">
    <w:name w:val="footer"/>
    <w:basedOn w:val="a"/>
    <w:link w:val="a6"/>
    <w:rsid w:val="00140E48"/>
    <w:pPr>
      <w:tabs>
        <w:tab w:val="center" w:pos="4153"/>
        <w:tab w:val="right" w:pos="8306"/>
      </w:tabs>
    </w:pPr>
    <w:rPr>
      <w:sz w:val="20"/>
      <w:szCs w:val="20"/>
    </w:rPr>
  </w:style>
  <w:style w:type="character" w:styleId="a7">
    <w:name w:val="page number"/>
    <w:basedOn w:val="a0"/>
    <w:rsid w:val="00140E48"/>
  </w:style>
  <w:style w:type="character" w:customStyle="1" w:styleId="a6">
    <w:name w:val="Нижний колонтитул Знак"/>
    <w:link w:val="a5"/>
    <w:rsid w:val="00DB36F1"/>
    <w:rPr>
      <w:lang w:val="ru-RU" w:eastAsia="ru-RU" w:bidi="ar-SA"/>
    </w:rPr>
  </w:style>
  <w:style w:type="paragraph" w:styleId="a8">
    <w:name w:val="header"/>
    <w:basedOn w:val="a"/>
    <w:rsid w:val="00DB36F1"/>
    <w:pPr>
      <w:tabs>
        <w:tab w:val="center" w:pos="4677"/>
        <w:tab w:val="right" w:pos="9355"/>
      </w:tabs>
    </w:pPr>
  </w:style>
  <w:style w:type="character" w:customStyle="1" w:styleId="blacklink">
    <w:name w:val="black_link"/>
    <w:basedOn w:val="a0"/>
    <w:rsid w:val="002E1A6A"/>
  </w:style>
  <w:style w:type="character" w:customStyle="1" w:styleId="mainrightk">
    <w:name w:val="main_right_k"/>
    <w:basedOn w:val="a0"/>
    <w:rsid w:val="002E1A6A"/>
  </w:style>
  <w:style w:type="paragraph" w:styleId="20">
    <w:name w:val="Body Text Indent 2"/>
    <w:basedOn w:val="a"/>
    <w:link w:val="21"/>
    <w:rsid w:val="00A53C2B"/>
    <w:pPr>
      <w:spacing w:after="120" w:line="480" w:lineRule="auto"/>
      <w:ind w:left="283"/>
    </w:pPr>
  </w:style>
  <w:style w:type="character" w:customStyle="1" w:styleId="21">
    <w:name w:val="Основной текст с отступом 2 Знак"/>
    <w:link w:val="20"/>
    <w:rsid w:val="00A53C2B"/>
    <w:rPr>
      <w:sz w:val="24"/>
      <w:szCs w:val="24"/>
    </w:rPr>
  </w:style>
  <w:style w:type="paragraph" w:styleId="a9">
    <w:name w:val="Balloon Text"/>
    <w:basedOn w:val="a"/>
    <w:link w:val="aa"/>
    <w:rsid w:val="00752339"/>
    <w:rPr>
      <w:rFonts w:ascii="Tahoma" w:hAnsi="Tahoma" w:cs="Tahoma"/>
      <w:sz w:val="16"/>
      <w:szCs w:val="16"/>
    </w:rPr>
  </w:style>
  <w:style w:type="character" w:customStyle="1" w:styleId="aa">
    <w:name w:val="Текст выноски Знак"/>
    <w:basedOn w:val="a0"/>
    <w:link w:val="a9"/>
    <w:rsid w:val="00752339"/>
    <w:rPr>
      <w:rFonts w:ascii="Tahoma" w:hAnsi="Tahoma" w:cs="Tahoma"/>
      <w:sz w:val="16"/>
      <w:szCs w:val="16"/>
    </w:rPr>
  </w:style>
  <w:style w:type="paragraph" w:styleId="ab">
    <w:name w:val="List Paragraph"/>
    <w:basedOn w:val="a"/>
    <w:uiPriority w:val="34"/>
    <w:qFormat/>
    <w:rsid w:val="00891A3F"/>
    <w:pPr>
      <w:ind w:left="720"/>
      <w:contextualSpacing/>
    </w:pPr>
  </w:style>
  <w:style w:type="character" w:styleId="ac">
    <w:name w:val="Hyperlink"/>
    <w:basedOn w:val="a0"/>
    <w:rsid w:val="00891A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977013">
      <w:bodyDiv w:val="1"/>
      <w:marLeft w:val="0"/>
      <w:marRight w:val="0"/>
      <w:marTop w:val="0"/>
      <w:marBottom w:val="0"/>
      <w:divBdr>
        <w:top w:val="none" w:sz="0" w:space="0" w:color="auto"/>
        <w:left w:val="none" w:sz="0" w:space="0" w:color="auto"/>
        <w:bottom w:val="none" w:sz="0" w:space="0" w:color="auto"/>
        <w:right w:val="none" w:sz="0" w:space="0" w:color="auto"/>
      </w:divBdr>
    </w:div>
    <w:div w:id="1319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1" Type="http://schemas.openxmlformats.org/officeDocument/2006/relationships/image" Target="media/image4.wmf"/><Relationship Id="rId42" Type="http://schemas.openxmlformats.org/officeDocument/2006/relationships/image" Target="media/image15.wmf"/><Relationship Id="rId63" Type="http://schemas.openxmlformats.org/officeDocument/2006/relationships/oleObject" Target="embeddings/oleObject30.bin"/><Relationship Id="rId84" Type="http://schemas.openxmlformats.org/officeDocument/2006/relationships/oleObject" Target="embeddings/oleObject43.bin"/><Relationship Id="rId138" Type="http://schemas.openxmlformats.org/officeDocument/2006/relationships/image" Target="media/image56.wmf"/><Relationship Id="rId159" Type="http://schemas.openxmlformats.org/officeDocument/2006/relationships/image" Target="media/image65.wmf"/><Relationship Id="rId170" Type="http://schemas.openxmlformats.org/officeDocument/2006/relationships/oleObject" Target="embeddings/oleObject90.bin"/><Relationship Id="rId107" Type="http://schemas.openxmlformats.org/officeDocument/2006/relationships/oleObject" Target="embeddings/oleObject58.bin"/><Relationship Id="rId11" Type="http://schemas.openxmlformats.org/officeDocument/2006/relationships/oleObject" Target="embeddings/oleObject1.bin"/><Relationship Id="rId32" Type="http://schemas.openxmlformats.org/officeDocument/2006/relationships/oleObject" Target="embeddings/oleObject14.bin"/><Relationship Id="rId53" Type="http://schemas.openxmlformats.org/officeDocument/2006/relationships/image" Target="media/image19.wmf"/><Relationship Id="rId74" Type="http://schemas.openxmlformats.org/officeDocument/2006/relationships/oleObject" Target="embeddings/oleObject37.bin"/><Relationship Id="rId128" Type="http://schemas.openxmlformats.org/officeDocument/2006/relationships/image" Target="media/image51.wmf"/><Relationship Id="rId149" Type="http://schemas.openxmlformats.org/officeDocument/2006/relationships/oleObject" Target="embeddings/oleObject80.bin"/><Relationship Id="rId5" Type="http://schemas.openxmlformats.org/officeDocument/2006/relationships/settings" Target="settings.xml"/><Relationship Id="rId95" Type="http://schemas.openxmlformats.org/officeDocument/2006/relationships/oleObject" Target="embeddings/oleObject50.bin"/><Relationship Id="rId160" Type="http://schemas.openxmlformats.org/officeDocument/2006/relationships/oleObject" Target="embeddings/oleObject86.bin"/><Relationship Id="rId181" Type="http://schemas.openxmlformats.org/officeDocument/2006/relationships/footer" Target="footer2.xml"/><Relationship Id="rId22" Type="http://schemas.openxmlformats.org/officeDocument/2006/relationships/oleObject" Target="embeddings/oleObject9.bin"/><Relationship Id="rId43" Type="http://schemas.openxmlformats.org/officeDocument/2006/relationships/oleObject" Target="embeddings/oleObject19.bin"/><Relationship Id="rId64" Type="http://schemas.openxmlformats.org/officeDocument/2006/relationships/image" Target="media/image25.wmf"/><Relationship Id="rId118" Type="http://schemas.openxmlformats.org/officeDocument/2006/relationships/oleObject" Target="embeddings/oleObject65.bin"/><Relationship Id="rId139" Type="http://schemas.openxmlformats.org/officeDocument/2006/relationships/oleObject" Target="embeddings/oleObject74.bin"/><Relationship Id="rId85" Type="http://schemas.openxmlformats.org/officeDocument/2006/relationships/oleObject" Target="embeddings/oleObject44.bin"/><Relationship Id="rId150" Type="http://schemas.openxmlformats.org/officeDocument/2006/relationships/image" Target="media/image61.wmf"/><Relationship Id="rId171" Type="http://schemas.openxmlformats.org/officeDocument/2006/relationships/image" Target="media/image72.wmf"/><Relationship Id="rId12" Type="http://schemas.openxmlformats.org/officeDocument/2006/relationships/image" Target="media/image2.wmf"/><Relationship Id="rId33" Type="http://schemas.openxmlformats.org/officeDocument/2006/relationships/image" Target="media/image10.wmf"/><Relationship Id="rId108" Type="http://schemas.openxmlformats.org/officeDocument/2006/relationships/image" Target="media/image41.wmf"/><Relationship Id="rId129" Type="http://schemas.openxmlformats.org/officeDocument/2006/relationships/oleObject" Target="embeddings/oleObject69.bin"/><Relationship Id="rId54" Type="http://schemas.openxmlformats.org/officeDocument/2006/relationships/oleObject" Target="embeddings/oleObject26.bin"/><Relationship Id="rId75" Type="http://schemas.openxmlformats.org/officeDocument/2006/relationships/image" Target="media/image29.wmf"/><Relationship Id="rId96" Type="http://schemas.openxmlformats.org/officeDocument/2006/relationships/image" Target="media/image37.wmf"/><Relationship Id="rId140" Type="http://schemas.openxmlformats.org/officeDocument/2006/relationships/image" Target="media/image57.wmf"/><Relationship Id="rId161" Type="http://schemas.openxmlformats.org/officeDocument/2006/relationships/image" Target="media/image66.png"/><Relationship Id="rId182" Type="http://schemas.openxmlformats.org/officeDocument/2006/relationships/footer" Target="footer3.xml"/><Relationship Id="rId6" Type="http://schemas.openxmlformats.org/officeDocument/2006/relationships/webSettings" Target="webSettings.xml"/><Relationship Id="rId23" Type="http://schemas.openxmlformats.org/officeDocument/2006/relationships/image" Target="media/image5.wmf"/><Relationship Id="rId119" Type="http://schemas.openxmlformats.org/officeDocument/2006/relationships/image" Target="media/image45.png"/><Relationship Id="rId44" Type="http://schemas.openxmlformats.org/officeDocument/2006/relationships/image" Target="media/image16.wmf"/><Relationship Id="rId60" Type="http://schemas.openxmlformats.org/officeDocument/2006/relationships/image" Target="media/image23.png"/><Relationship Id="rId65" Type="http://schemas.openxmlformats.org/officeDocument/2006/relationships/oleObject" Target="embeddings/oleObject31.bin"/><Relationship Id="rId81" Type="http://schemas.openxmlformats.org/officeDocument/2006/relationships/oleObject" Target="embeddings/oleObject41.bin"/><Relationship Id="rId86" Type="http://schemas.openxmlformats.org/officeDocument/2006/relationships/image" Target="media/image33.wmf"/><Relationship Id="rId130" Type="http://schemas.openxmlformats.org/officeDocument/2006/relationships/image" Target="media/image52.wmf"/><Relationship Id="rId135" Type="http://schemas.openxmlformats.org/officeDocument/2006/relationships/oleObject" Target="embeddings/oleObject72.bin"/><Relationship Id="rId151" Type="http://schemas.openxmlformats.org/officeDocument/2006/relationships/oleObject" Target="embeddings/oleObject81.bin"/><Relationship Id="rId156" Type="http://schemas.openxmlformats.org/officeDocument/2006/relationships/oleObject" Target="embeddings/oleObject84.bin"/><Relationship Id="rId177" Type="http://schemas.openxmlformats.org/officeDocument/2006/relationships/oleObject" Target="embeddings/oleObject94.bin"/><Relationship Id="rId172" Type="http://schemas.openxmlformats.org/officeDocument/2006/relationships/oleObject" Target="embeddings/oleObject91.bin"/><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9.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0.wmf"/><Relationship Id="rId76" Type="http://schemas.openxmlformats.org/officeDocument/2006/relationships/oleObject" Target="embeddings/oleObject38.bin"/><Relationship Id="rId97" Type="http://schemas.openxmlformats.org/officeDocument/2006/relationships/oleObject" Target="embeddings/oleObject51.bin"/><Relationship Id="rId104" Type="http://schemas.openxmlformats.org/officeDocument/2006/relationships/oleObject" Target="embeddings/oleObject56.bin"/><Relationship Id="rId120" Type="http://schemas.openxmlformats.org/officeDocument/2006/relationships/image" Target="media/image46.png"/><Relationship Id="rId125" Type="http://schemas.openxmlformats.org/officeDocument/2006/relationships/image" Target="media/image49.png"/><Relationship Id="rId141" Type="http://schemas.openxmlformats.org/officeDocument/2006/relationships/oleObject" Target="embeddings/oleObject75.bin"/><Relationship Id="rId146" Type="http://schemas.openxmlformats.org/officeDocument/2006/relationships/image" Target="media/image60.wmf"/><Relationship Id="rId167" Type="http://schemas.openxmlformats.org/officeDocument/2006/relationships/image" Target="media/image70.wmf"/><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oleObject" Target="embeddings/oleObject48.bin"/><Relationship Id="rId162" Type="http://schemas.openxmlformats.org/officeDocument/2006/relationships/image" Target="media/image67.wmf"/><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20.bin"/><Relationship Id="rId66" Type="http://schemas.openxmlformats.org/officeDocument/2006/relationships/image" Target="media/image26.wmf"/><Relationship Id="rId87" Type="http://schemas.openxmlformats.org/officeDocument/2006/relationships/oleObject" Target="embeddings/oleObject45.bin"/><Relationship Id="rId110" Type="http://schemas.openxmlformats.org/officeDocument/2006/relationships/oleObject" Target="embeddings/oleObject60.bin"/><Relationship Id="rId115" Type="http://schemas.openxmlformats.org/officeDocument/2006/relationships/oleObject" Target="embeddings/oleObject63.bin"/><Relationship Id="rId131" Type="http://schemas.openxmlformats.org/officeDocument/2006/relationships/oleObject" Target="embeddings/oleObject70.bin"/><Relationship Id="rId136" Type="http://schemas.openxmlformats.org/officeDocument/2006/relationships/image" Target="media/image55.wmf"/><Relationship Id="rId157" Type="http://schemas.openxmlformats.org/officeDocument/2006/relationships/image" Target="media/image64.wmf"/><Relationship Id="rId178" Type="http://schemas.openxmlformats.org/officeDocument/2006/relationships/image" Target="media/image75.wmf"/><Relationship Id="rId61" Type="http://schemas.openxmlformats.org/officeDocument/2006/relationships/image" Target="media/image24.wmf"/><Relationship Id="rId82" Type="http://schemas.openxmlformats.org/officeDocument/2006/relationships/oleObject" Target="embeddings/oleObject42.bin"/><Relationship Id="rId152" Type="http://schemas.openxmlformats.org/officeDocument/2006/relationships/oleObject" Target="embeddings/oleObject82.bin"/><Relationship Id="rId173" Type="http://schemas.openxmlformats.org/officeDocument/2006/relationships/image" Target="media/image73.wmf"/><Relationship Id="rId19" Type="http://schemas.openxmlformats.org/officeDocument/2006/relationships/oleObject" Target="embeddings/oleObject7.bin"/><Relationship Id="rId14" Type="http://schemas.openxmlformats.org/officeDocument/2006/relationships/oleObject" Target="embeddings/oleObject3.bin"/><Relationship Id="rId30" Type="http://schemas.openxmlformats.org/officeDocument/2006/relationships/oleObject" Target="embeddings/oleObject13.bin"/><Relationship Id="rId35" Type="http://schemas.openxmlformats.org/officeDocument/2006/relationships/image" Target="media/image11.wmf"/><Relationship Id="rId56" Type="http://schemas.openxmlformats.org/officeDocument/2006/relationships/oleObject" Target="embeddings/oleObject27.bin"/><Relationship Id="rId77" Type="http://schemas.openxmlformats.org/officeDocument/2006/relationships/image" Target="media/image30.wmf"/><Relationship Id="rId100" Type="http://schemas.openxmlformats.org/officeDocument/2006/relationships/oleObject" Target="embeddings/oleObject53.bin"/><Relationship Id="rId105" Type="http://schemas.openxmlformats.org/officeDocument/2006/relationships/image" Target="media/image40.wmf"/><Relationship Id="rId126" Type="http://schemas.openxmlformats.org/officeDocument/2006/relationships/image" Target="media/image50.wmf"/><Relationship Id="rId147" Type="http://schemas.openxmlformats.org/officeDocument/2006/relationships/oleObject" Target="embeddings/oleObject78.bin"/><Relationship Id="rId168" Type="http://schemas.openxmlformats.org/officeDocument/2006/relationships/oleObject" Target="embeddings/oleObject89.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8.wmf"/><Relationship Id="rId93" Type="http://schemas.openxmlformats.org/officeDocument/2006/relationships/image" Target="media/image36.wmf"/><Relationship Id="rId98" Type="http://schemas.openxmlformats.org/officeDocument/2006/relationships/image" Target="media/image38.wmf"/><Relationship Id="rId121" Type="http://schemas.openxmlformats.org/officeDocument/2006/relationships/image" Target="media/image47.wmf"/><Relationship Id="rId142" Type="http://schemas.openxmlformats.org/officeDocument/2006/relationships/image" Target="media/image58.wmf"/><Relationship Id="rId163" Type="http://schemas.openxmlformats.org/officeDocument/2006/relationships/image" Target="media/image68.wmf"/><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image" Target="media/image6.wmf"/><Relationship Id="rId46" Type="http://schemas.openxmlformats.org/officeDocument/2006/relationships/image" Target="media/image17.wmf"/><Relationship Id="rId67" Type="http://schemas.openxmlformats.org/officeDocument/2006/relationships/oleObject" Target="embeddings/oleObject32.bin"/><Relationship Id="rId116" Type="http://schemas.openxmlformats.org/officeDocument/2006/relationships/image" Target="media/image44.wmf"/><Relationship Id="rId137" Type="http://schemas.openxmlformats.org/officeDocument/2006/relationships/oleObject" Target="embeddings/oleObject73.bin"/><Relationship Id="rId158" Type="http://schemas.openxmlformats.org/officeDocument/2006/relationships/oleObject" Target="embeddings/oleObject85.bin"/><Relationship Id="rId20" Type="http://schemas.openxmlformats.org/officeDocument/2006/relationships/oleObject" Target="embeddings/oleObject8.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2.wmf"/><Relationship Id="rId88" Type="http://schemas.openxmlformats.org/officeDocument/2006/relationships/image" Target="media/image34.wmf"/><Relationship Id="rId111" Type="http://schemas.openxmlformats.org/officeDocument/2006/relationships/image" Target="media/image42.wmf"/><Relationship Id="rId132" Type="http://schemas.openxmlformats.org/officeDocument/2006/relationships/image" Target="media/image53.wmf"/><Relationship Id="rId153" Type="http://schemas.openxmlformats.org/officeDocument/2006/relationships/image" Target="media/image62.wmf"/><Relationship Id="rId174" Type="http://schemas.openxmlformats.org/officeDocument/2006/relationships/oleObject" Target="embeddings/oleObject92.bin"/><Relationship Id="rId179" Type="http://schemas.openxmlformats.org/officeDocument/2006/relationships/oleObject" Target="embeddings/oleObject95.bin"/><Relationship Id="rId15" Type="http://schemas.openxmlformats.org/officeDocument/2006/relationships/image" Target="media/image3.wmf"/><Relationship Id="rId36" Type="http://schemas.openxmlformats.org/officeDocument/2006/relationships/oleObject" Target="embeddings/oleObject16.bin"/><Relationship Id="rId57" Type="http://schemas.openxmlformats.org/officeDocument/2006/relationships/image" Target="media/image21.wmf"/><Relationship Id="rId106" Type="http://schemas.openxmlformats.org/officeDocument/2006/relationships/oleObject" Target="embeddings/oleObject57.bin"/><Relationship Id="rId127" Type="http://schemas.openxmlformats.org/officeDocument/2006/relationships/oleObject" Target="embeddings/oleObject68.bin"/><Relationship Id="rId10" Type="http://schemas.openxmlformats.org/officeDocument/2006/relationships/image" Target="media/image1.wmf"/><Relationship Id="rId31" Type="http://schemas.openxmlformats.org/officeDocument/2006/relationships/image" Target="media/image9.wmf"/><Relationship Id="rId52" Type="http://schemas.openxmlformats.org/officeDocument/2006/relationships/oleObject" Target="embeddings/oleObject25.bin"/><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oleObject" Target="embeddings/oleObject66.bin"/><Relationship Id="rId143" Type="http://schemas.openxmlformats.org/officeDocument/2006/relationships/oleObject" Target="embeddings/oleObject76.bin"/><Relationship Id="rId148" Type="http://schemas.openxmlformats.org/officeDocument/2006/relationships/oleObject" Target="embeddings/oleObject79.bin"/><Relationship Id="rId164" Type="http://schemas.openxmlformats.org/officeDocument/2006/relationships/oleObject" Target="embeddings/oleObject87.bin"/><Relationship Id="rId169" Type="http://schemas.openxmlformats.org/officeDocument/2006/relationships/image" Target="media/image71.wmf"/><Relationship Id="rId4" Type="http://schemas.microsoft.com/office/2007/relationships/stylesWithEffects" Target="stylesWithEffects.xml"/><Relationship Id="rId9" Type="http://schemas.openxmlformats.org/officeDocument/2006/relationships/footer" Target="footer1.xml"/><Relationship Id="rId180" Type="http://schemas.openxmlformats.org/officeDocument/2006/relationships/hyperlink" Target="http://www.iprbookshop.ru" TargetMode="External"/><Relationship Id="rId26" Type="http://schemas.openxmlformats.org/officeDocument/2006/relationships/oleObject" Target="embeddings/oleObject11.bin"/><Relationship Id="rId47" Type="http://schemas.openxmlformats.org/officeDocument/2006/relationships/oleObject" Target="embeddings/oleObject21.bin"/><Relationship Id="rId68" Type="http://schemas.openxmlformats.org/officeDocument/2006/relationships/oleObject" Target="embeddings/oleObject33.bin"/><Relationship Id="rId89" Type="http://schemas.openxmlformats.org/officeDocument/2006/relationships/oleObject" Target="embeddings/oleObject46.bin"/><Relationship Id="rId112" Type="http://schemas.openxmlformats.org/officeDocument/2006/relationships/oleObject" Target="embeddings/oleObject61.bin"/><Relationship Id="rId133" Type="http://schemas.openxmlformats.org/officeDocument/2006/relationships/oleObject" Target="embeddings/oleObject71.bin"/><Relationship Id="rId154" Type="http://schemas.openxmlformats.org/officeDocument/2006/relationships/oleObject" Target="embeddings/oleObject83.bin"/><Relationship Id="rId175" Type="http://schemas.openxmlformats.org/officeDocument/2006/relationships/oleObject" Target="embeddings/oleObject93.bin"/><Relationship Id="rId16" Type="http://schemas.openxmlformats.org/officeDocument/2006/relationships/oleObject" Target="embeddings/oleObject4.bin"/><Relationship Id="rId37" Type="http://schemas.openxmlformats.org/officeDocument/2006/relationships/image" Target="media/image12.png"/><Relationship Id="rId58" Type="http://schemas.openxmlformats.org/officeDocument/2006/relationships/oleObject" Target="embeddings/oleObject28.bin"/><Relationship Id="rId79" Type="http://schemas.openxmlformats.org/officeDocument/2006/relationships/oleObject" Target="embeddings/oleObject40.bin"/><Relationship Id="rId102" Type="http://schemas.openxmlformats.org/officeDocument/2006/relationships/oleObject" Target="embeddings/oleObject55.bin"/><Relationship Id="rId123" Type="http://schemas.openxmlformats.org/officeDocument/2006/relationships/image" Target="media/image48.wmf"/><Relationship Id="rId144" Type="http://schemas.openxmlformats.org/officeDocument/2006/relationships/image" Target="media/image59.wmf"/><Relationship Id="rId90" Type="http://schemas.openxmlformats.org/officeDocument/2006/relationships/oleObject" Target="embeddings/oleObject47.bin"/><Relationship Id="rId165" Type="http://schemas.openxmlformats.org/officeDocument/2006/relationships/image" Target="media/image69.wmf"/><Relationship Id="rId27" Type="http://schemas.openxmlformats.org/officeDocument/2006/relationships/image" Target="media/image7.wmf"/><Relationship Id="rId48" Type="http://schemas.openxmlformats.org/officeDocument/2006/relationships/image" Target="media/image18.wmf"/><Relationship Id="rId69" Type="http://schemas.openxmlformats.org/officeDocument/2006/relationships/oleObject" Target="embeddings/oleObject34.bin"/><Relationship Id="rId113" Type="http://schemas.openxmlformats.org/officeDocument/2006/relationships/image" Target="media/image43.wmf"/><Relationship Id="rId134" Type="http://schemas.openxmlformats.org/officeDocument/2006/relationships/image" Target="media/image54.wmf"/><Relationship Id="rId80" Type="http://schemas.openxmlformats.org/officeDocument/2006/relationships/image" Target="media/image31.wmf"/><Relationship Id="rId155" Type="http://schemas.openxmlformats.org/officeDocument/2006/relationships/image" Target="media/image63.wmf"/><Relationship Id="rId176" Type="http://schemas.openxmlformats.org/officeDocument/2006/relationships/image" Target="media/image74.wmf"/><Relationship Id="rId17" Type="http://schemas.openxmlformats.org/officeDocument/2006/relationships/oleObject" Target="embeddings/oleObject5.bin"/><Relationship Id="rId38" Type="http://schemas.openxmlformats.org/officeDocument/2006/relationships/image" Target="media/image13.wmf"/><Relationship Id="rId59" Type="http://schemas.openxmlformats.org/officeDocument/2006/relationships/image" Target="media/image22.png"/><Relationship Id="rId103" Type="http://schemas.openxmlformats.org/officeDocument/2006/relationships/image" Target="media/image39.wmf"/><Relationship Id="rId124" Type="http://schemas.openxmlformats.org/officeDocument/2006/relationships/oleObject" Target="embeddings/oleObject67.bin"/><Relationship Id="rId70" Type="http://schemas.openxmlformats.org/officeDocument/2006/relationships/image" Target="media/image27.wmf"/><Relationship Id="rId91" Type="http://schemas.openxmlformats.org/officeDocument/2006/relationships/image" Target="media/image35.wmf"/><Relationship Id="rId145" Type="http://schemas.openxmlformats.org/officeDocument/2006/relationships/oleObject" Target="embeddings/oleObject77.bin"/><Relationship Id="rId166" Type="http://schemas.openxmlformats.org/officeDocument/2006/relationships/oleObject" Target="embeddings/oleObject88.bin"/><Relationship Id="rId1" Type="http://schemas.openxmlformats.org/officeDocument/2006/relationships/customXml" Target="../customXml/item1.xml"/><Relationship Id="rId28" Type="http://schemas.openxmlformats.org/officeDocument/2006/relationships/oleObject" Target="embeddings/oleObject12.bin"/><Relationship Id="rId49" Type="http://schemas.openxmlformats.org/officeDocument/2006/relationships/oleObject" Target="embeddings/oleObject22.bin"/><Relationship Id="rId114" Type="http://schemas.openxmlformats.org/officeDocument/2006/relationships/oleObject" Target="embeddings/oleObject6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23A33-6E15-43AA-A529-C16EA39CA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8723</Words>
  <Characters>49722</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Разъемные соединения пищевой аппаратуры</vt:lpstr>
    </vt:vector>
  </TitlesOfParts>
  <Company>РОСО</Company>
  <LinksUpToDate>false</LinksUpToDate>
  <CharactersWithSpaces>58329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Разъемные соединения пищевой аппаратуры</dc:title>
  <dc:creator>Evgeniy</dc:creator>
  <cp:lastModifiedBy>Dec</cp:lastModifiedBy>
  <cp:revision>4</cp:revision>
  <cp:lastPrinted>2016-02-19T10:57:00Z</cp:lastPrinted>
  <dcterms:created xsi:type="dcterms:W3CDTF">2023-10-21T18:42:00Z</dcterms:created>
  <dcterms:modified xsi:type="dcterms:W3CDTF">2026-06-19T13:02:00Z</dcterms:modified>
</cp:coreProperties>
</file>